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31AE">
      <w:pPr>
        <w:pStyle w:val="a5"/>
      </w:pPr>
      <w:r>
        <w:t>Лабораторная работа 1.7</w:t>
      </w:r>
    </w:p>
    <w:p w:rsidR="00000000" w:rsidRDefault="001031AE">
      <w:pPr>
        <w:pStyle w:val="a7"/>
        <w:spacing w:after="120"/>
        <w:jc w:val="center"/>
      </w:pPr>
      <w:r>
        <w:t>ТРЕХФАЗНЫЕ ЦЕПИ</w:t>
      </w:r>
    </w:p>
    <w:p w:rsidR="00000000" w:rsidRDefault="001031AE">
      <w:r>
        <w:rPr>
          <w:spacing w:val="100"/>
        </w:rPr>
        <w:t xml:space="preserve">Цель работы: </w:t>
      </w:r>
      <w:r>
        <w:t xml:space="preserve">исследование режимов работы четырех– </w:t>
      </w:r>
      <w:proofErr w:type="gramStart"/>
      <w:r>
        <w:t xml:space="preserve">и </w:t>
      </w:r>
      <w:proofErr w:type="spellStart"/>
      <w:proofErr w:type="gramEnd"/>
      <w:r>
        <w:t>тре</w:t>
      </w:r>
      <w:r>
        <w:t>х</w:t>
      </w:r>
      <w:r>
        <w:t>проводных</w:t>
      </w:r>
      <w:proofErr w:type="spellEnd"/>
      <w:r>
        <w:t xml:space="preserve"> трехфазных цепей при соединении приемников звездой и треугол</w:t>
      </w:r>
      <w:r>
        <w:t>ь</w:t>
      </w:r>
      <w:r>
        <w:t>ником.</w:t>
      </w:r>
    </w:p>
    <w:p w:rsidR="00000000" w:rsidRDefault="001031AE">
      <w:pPr>
        <w:pStyle w:val="a5"/>
      </w:pPr>
      <w:r>
        <w:t>Общие сведения</w:t>
      </w:r>
    </w:p>
    <w:p w:rsidR="00000000" w:rsidRDefault="001031AE">
      <w:r>
        <w:rPr>
          <w:spacing w:val="100"/>
        </w:rPr>
        <w:t xml:space="preserve">Трехфазной </w:t>
      </w:r>
      <w:r>
        <w:t>называют совокупность трех электриче</w:t>
      </w:r>
      <w:r>
        <w:t>ских цепей, в которых действуют синусоидальные ЭДС одинаковой частоты и амплитуды,  но сдвинутые по фазе одна относительно др</w:t>
      </w:r>
      <w:r>
        <w:t>у</w:t>
      </w:r>
      <w:r>
        <w:t>гой на угол 120</w:t>
      </w:r>
      <w:r>
        <w:sym w:font="Symbol" w:char="F0B0"/>
      </w:r>
      <w:r>
        <w:t>.</w:t>
      </w:r>
    </w:p>
    <w:p w:rsidR="00000000" w:rsidRDefault="001031AE">
      <w:r>
        <w:t>Одним из преимуще</w:t>
      </w:r>
      <w:proofErr w:type="gramStart"/>
      <w:r>
        <w:t>ств тр</w:t>
      </w:r>
      <w:proofErr w:type="gramEnd"/>
      <w:r>
        <w:t>ехфазных цепей является возможность получ</w:t>
      </w:r>
      <w:r>
        <w:t>е</w:t>
      </w:r>
      <w:r>
        <w:t>ния в одной электротехнической установке двух э</w:t>
      </w:r>
      <w:r>
        <w:t>ксплуатационных напряж</w:t>
      </w:r>
      <w:r>
        <w:t>е</w:t>
      </w:r>
      <w:r>
        <w:t xml:space="preserve">ний – фазного и линейного, отличающихся друг от друга в </w:t>
      </w:r>
      <w:r>
        <w:rPr>
          <w:position w:val="-8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8pt" o:ole="">
            <v:imagedata r:id="rId7" o:title=""/>
          </v:shape>
          <o:OLEObject Type="Embed" ProgID="Equation.2" ShapeID="_x0000_i1025" DrawAspect="Content" ObjectID="_1732614672" r:id="rId8"/>
        </w:object>
      </w:r>
      <w:r>
        <w:t xml:space="preserve"> раз. Это позвол</w:t>
      </w:r>
      <w:r>
        <w:t>я</w:t>
      </w:r>
      <w:r>
        <w:t xml:space="preserve">ет применять две схемы соединения трехфазных приемников: </w:t>
      </w:r>
      <w:r>
        <w:rPr>
          <w:spacing w:val="100"/>
        </w:rPr>
        <w:t>звезд</w:t>
      </w:r>
      <w:proofErr w:type="gramStart"/>
      <w:r>
        <w:rPr>
          <w:spacing w:val="100"/>
        </w:rPr>
        <w:t>а</w:t>
      </w:r>
      <w:r>
        <w:t>(</w:t>
      </w:r>
      <w:proofErr w:type="gramEnd"/>
      <w:r>
        <w:t xml:space="preserve">рис. 7.1 а) и   </w:t>
      </w:r>
      <w:r>
        <w:rPr>
          <w:spacing w:val="100"/>
        </w:rPr>
        <w:t>треугольник</w:t>
      </w:r>
      <w:r>
        <w:t>(рис. 7.1 б).</w:t>
      </w:r>
    </w:p>
    <w:p w:rsidR="00000000" w:rsidRDefault="001031AE">
      <w:r>
        <w:t xml:space="preserve">Приемники соединяются звездой в </w:t>
      </w:r>
      <w:r>
        <w:t>том случае, когда их номинальное н</w:t>
      </w:r>
      <w:r>
        <w:t>а</w:t>
      </w:r>
      <w:r>
        <w:t>пряжение равно фазному напряжению источника. При соединении приемников по схеме</w:t>
      </w:r>
      <w:r>
        <w:rPr>
          <w:spacing w:val="100"/>
        </w:rPr>
        <w:t xml:space="preserve"> звезды </w:t>
      </w:r>
      <w:r>
        <w:t xml:space="preserve">концы трех фаз </w:t>
      </w:r>
      <w:r>
        <w:rPr>
          <w:i/>
          <w:lang w:val="en-US"/>
        </w:rPr>
        <w:t>X</w:t>
      </w:r>
      <w:r>
        <w:t xml:space="preserve">, </w:t>
      </w:r>
      <w:r>
        <w:rPr>
          <w:i/>
          <w:lang w:val="en-US"/>
        </w:rPr>
        <w:t>Y</w:t>
      </w:r>
      <w:r>
        <w:t>,</w:t>
      </w:r>
      <w:r>
        <w:rPr>
          <w:i/>
        </w:rPr>
        <w:t xml:space="preserve"> </w:t>
      </w:r>
      <w:r>
        <w:rPr>
          <w:i/>
          <w:lang w:val="en-US"/>
        </w:rPr>
        <w:t>Z</w:t>
      </w:r>
      <w:r>
        <w:t xml:space="preserve"> объединяются в одну общую то</w:t>
      </w:r>
      <w:r>
        <w:t>ч</w:t>
      </w:r>
      <w:r>
        <w:t xml:space="preserve">ку </w:t>
      </w:r>
      <w:r>
        <w:rPr>
          <w:i/>
          <w:lang w:val="en-US"/>
        </w:rPr>
        <w:t>n</w:t>
      </w:r>
      <w:r>
        <w:t xml:space="preserve">, называемую нейтральной. Нейтральная точка </w:t>
      </w:r>
      <w:r>
        <w:rPr>
          <w:i/>
          <w:lang w:val="en-US"/>
        </w:rPr>
        <w:t>N</w:t>
      </w:r>
      <w:r>
        <w:t xml:space="preserve"> источника питания может быть сое</w:t>
      </w:r>
      <w:r>
        <w:t xml:space="preserve">динена с нейтральной точкой </w:t>
      </w:r>
      <w:r>
        <w:rPr>
          <w:i/>
          <w:lang w:val="en-US"/>
        </w:rPr>
        <w:t>n</w:t>
      </w:r>
      <w:r>
        <w:t xml:space="preserve"> приемника. Провод, соединяющий не</w:t>
      </w:r>
      <w:r>
        <w:t>й</w:t>
      </w:r>
      <w:r>
        <w:t xml:space="preserve">тральные точки </w:t>
      </w:r>
      <w:r>
        <w:rPr>
          <w:i/>
          <w:lang w:val="en-US"/>
        </w:rPr>
        <w:t>N</w:t>
      </w:r>
      <w:r>
        <w:t xml:space="preserve"> и </w:t>
      </w:r>
      <w:r>
        <w:rPr>
          <w:i/>
          <w:lang w:val="en-US"/>
        </w:rPr>
        <w:t>n</w:t>
      </w:r>
      <w:r>
        <w:t xml:space="preserve">, называется нейтральным, а трехфазная цепь при наличии нейтрального провода – </w:t>
      </w:r>
      <w:proofErr w:type="spellStart"/>
      <w:r>
        <w:t>четырехпроводной</w:t>
      </w:r>
      <w:proofErr w:type="spellEnd"/>
      <w:r>
        <w:t>. Она применяется для питания н</w:t>
      </w:r>
      <w:r>
        <w:t>е</w:t>
      </w:r>
      <w:r>
        <w:t>симметричных приемников</w:t>
      </w:r>
      <w:proofErr w:type="gramStart"/>
      <w:r>
        <w:t xml:space="preserve"> (</w:t>
      </w:r>
      <w:r>
        <w:rPr>
          <w:position w:val="-12"/>
        </w:rPr>
        <w:object w:dxaOrig="1540" w:dyaOrig="380">
          <v:shape id="_x0000_i1026" type="#_x0000_t75" style="width:77pt;height:19pt" o:ole="" fillcolor="window">
            <v:imagedata r:id="rId9" o:title=""/>
          </v:shape>
          <o:OLEObject Type="Embed" ProgID="Equation.2" ShapeID="_x0000_i1026" DrawAspect="Content" ObjectID="_1732614673" r:id="rId10"/>
        </w:object>
      </w:r>
      <w:r>
        <w:t xml:space="preserve">). </w:t>
      </w:r>
      <w:proofErr w:type="gramEnd"/>
      <w:r>
        <w:t>Нейтральный провод обеспечив</w:t>
      </w:r>
      <w:r>
        <w:t>а</w:t>
      </w:r>
      <w:r>
        <w:t>ет симметрию фазных напряжений приемника при несимметричной нагрузке. Бл</w:t>
      </w:r>
      <w:r>
        <w:t>а</w:t>
      </w:r>
      <w:r>
        <w:t xml:space="preserve">годаря </w:t>
      </w:r>
      <w:proofErr w:type="gramStart"/>
      <w:r>
        <w:t>ему</w:t>
      </w:r>
      <w:proofErr w:type="gramEnd"/>
      <w:r>
        <w:t>, изменение нагрузки в любой из фаз приемника приводит к измен</w:t>
      </w:r>
      <w:r>
        <w:t>е</w:t>
      </w:r>
      <w:r>
        <w:t>нию токов только в данной фазе и в нейтральном проводе, а в других фазах р</w:t>
      </w:r>
      <w:r>
        <w:t>е</w:t>
      </w:r>
      <w:r>
        <w:t>жим работы не мен</w:t>
      </w:r>
      <w:r>
        <w:t>я</w:t>
      </w:r>
      <w:r>
        <w:t>ется.</w:t>
      </w:r>
    </w:p>
    <w:p w:rsidR="00000000" w:rsidRDefault="001031AE">
      <w:r>
        <w:rPr>
          <w:noProof/>
          <w:sz w:val="20"/>
        </w:rPr>
        <w:pict>
          <v:group id="_x0000_s7543" style="position:absolute;left:0;text-align:left;margin-left:25.7pt;margin-top:2.65pt;width:441.85pt;height:183.8pt;z-index:3" coordorigin="1932,11727" coordsize="8837,3676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7544" type="#_x0000_t202" style="position:absolute;left:1932;top:14132;width:859;height:462" filled="f" stroked="f">
              <v:textbox style="mso-next-textbox:#_x0000_s7544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N</w:t>
                    </w:r>
                  </w:p>
                </w:txbxContent>
              </v:textbox>
            </v:shape>
            <v:shape id="_x0000_s7545" type="#_x0000_t202" style="position:absolute;left:1947;top:12765;width:859;height:568" filled="f" stroked="f">
              <v:textbox style="mso-next-textbox:#_x0000_s7545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В</w:t>
                    </w:r>
                  </w:p>
                </w:txbxContent>
              </v:textbox>
            </v:shape>
            <v:line id="_x0000_s7546" style="position:absolute" from="2360,12257" to="4652,12257"/>
            <v:shape id="_x0000_s7547" type="#_x0000_t202" style="position:absolute;left:1947;top:12033;width:859;height:568" filled="f" stroked="f">
              <v:textbox style="mso-next-textbox:#_x0000_s7547">
                <w:txbxContent>
                  <w:p w:rsidR="00000000" w:rsidRDefault="001031AE">
                    <w:pPr>
                      <w:ind w:firstLine="0"/>
                      <w:rPr>
                        <w:i/>
                      </w:rPr>
                    </w:pPr>
                  </w:p>
                </w:txbxContent>
              </v:textbox>
            </v:shape>
            <v:shape id="_x0000_s7548" type="#_x0000_t202" style="position:absolute;left:1957;top:12049;width:859;height:568" filled="f" stroked="f">
              <v:textbox style="mso-next-textbox:#_x0000_s7548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А</w:t>
                    </w:r>
                  </w:p>
                </w:txbxContent>
              </v:textbox>
            </v:shape>
            <v:shape id="_x0000_s7549" type="#_x0000_t202" style="position:absolute;left:6473;top:12782;width:859;height:568" filled="f" stroked="f">
              <v:textbox style="mso-next-textbox:#_x0000_s7549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В</w:t>
                    </w:r>
                  </w:p>
                </w:txbxContent>
              </v:textbox>
            </v:shape>
            <v:shape id="_x0000_s7550" type="#_x0000_t202" style="position:absolute;left:6473;top:12050;width:859;height:568" filled="f" stroked="f">
              <v:textbox style="mso-next-textbox:#_x0000_s7550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А</w:t>
                    </w:r>
                  </w:p>
                </w:txbxContent>
              </v:textbox>
            </v:shape>
            <v:shape id="_x0000_s7551" type="#_x0000_t202" style="position:absolute;left:6916;top:13204;width:859;height:568" filled="f" stroked="f">
              <v:textbox style="mso-next-textbox:#_x0000_s7551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С</w:t>
                    </w:r>
                  </w:p>
                </w:txbxContent>
              </v:textbox>
            </v:shape>
            <v:shape id="_x0000_s7552" type="#_x0000_t202" style="position:absolute;left:6986;top:12467;width:859;height:568" filled="f" stroked="f">
              <v:textbox style="mso-next-textbox:#_x0000_s7552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В</w:t>
                    </w:r>
                    <w:r>
                      <w:rPr>
                        <w:u w:val="none"/>
                      </w:rPr>
                      <w:t xml:space="preserve">  </w:t>
                    </w:r>
                  </w:p>
                </w:txbxContent>
              </v:textbox>
            </v:shape>
            <v:shape id="_x0000_s7553" type="#_x0000_t202" style="position:absolute;left:7998;top:12687;width:859;height:568" filled="f" stroked="f">
              <v:textbox style="mso-next-textbox:#_x0000_s7553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ca</w:t>
                    </w:r>
                  </w:p>
                </w:txbxContent>
              </v:textbox>
            </v:shape>
            <v:shape id="_x0000_s7554" type="#_x0000_t202" style="position:absolute;left:4075;top:12373;width:859;height:568" filled="f" stroked="f">
              <v:textbox style="mso-next-textbox:#_x0000_s7554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7555" type="#_x0000_t202" style="position:absolute;left:5285;top:12890;width:859;height:568" filled="f" stroked="f">
              <v:textbox style="mso-next-textbox:#_x0000_s7555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proofErr w:type="gram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  <w:proofErr w:type="spellEnd"/>
                    <w:proofErr w:type="gramEnd"/>
                  </w:p>
                </w:txbxContent>
              </v:textbox>
            </v:shape>
            <v:shape id="_x0000_s7556" type="#_x0000_t202" style="position:absolute;left:3619;top:12855;width:859;height:568" filled="f" stroked="f">
              <v:textbox style="mso-next-textbox:#_x0000_s7556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proofErr w:type="gram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c</w:t>
                    </w:r>
                    <w:proofErr w:type="spellEnd"/>
                    <w:proofErr w:type="gramEnd"/>
                  </w:p>
                </w:txbxContent>
              </v:textbox>
            </v:shape>
            <v:shape id="_x0000_s7557" type="#_x0000_t202" style="position:absolute;left:2386;top:13803;width:859;height:568" filled="f" stroked="f">
              <v:textbox style="mso-next-textbox:#_x0000_s7557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N</w:t>
                    </w:r>
                  </w:p>
                </w:txbxContent>
              </v:textbox>
            </v:shape>
            <v:shape id="_x0000_s7558" type="#_x0000_t202" style="position:absolute;left:2390;top:13172;width:859;height:568" filled="f" stroked="f">
              <v:textbox style="mso-next-textbox:#_x0000_s7558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С</w:t>
                    </w:r>
                  </w:p>
                </w:txbxContent>
              </v:textbox>
            </v:shape>
            <v:shape id="_x0000_s7559" type="#_x0000_t202" style="position:absolute;left:2460;top:12445;width:859;height:568" filled="f" stroked="f">
              <v:textbox style="mso-next-textbox:#_x0000_s7559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В</w:t>
                    </w:r>
                    <w:r>
                      <w:t xml:space="preserve">  </w:t>
                    </w:r>
                  </w:p>
                </w:txbxContent>
              </v:textbox>
            </v:shape>
            <v:shape id="_x0000_s7560" type="#_x0000_t202" style="position:absolute;left:2461;top:11729;width:859;height:568" filled="f" stroked="f">
              <v:textbox style="mso-next-textbox:#_x0000_s7560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7561" type="#_x0000_t202" style="position:absolute;left:6458;top:13487;width:859;height:568" filled="f" stroked="f">
              <v:textbox style="mso-next-textbox:#_x0000_s7561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С</w:t>
                    </w:r>
                  </w:p>
                </w:txbxContent>
              </v:textbox>
            </v:shape>
            <v:shape id="_x0000_s7562" type="#_x0000_t202" style="position:absolute;left:1932;top:13470;width:859;height:568" filled="f" stroked="f">
              <v:textbox style="mso-next-textbox:#_x0000_s7562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u w:val="none"/>
                      </w:rPr>
                      <w:t>С</w:t>
                    </w:r>
                  </w:p>
                </w:txbxContent>
              </v:textbox>
            </v:shape>
            <v:shape id="_x0000_s7563" type="#_x0000_t202" style="position:absolute;left:5599;top:13401;width:859;height:568" filled="f" stroked="f">
              <v:textbox style="mso-next-textbox:#_x0000_s7563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b</w:t>
                    </w:r>
                    <w:proofErr w:type="gramEnd"/>
                  </w:p>
                </w:txbxContent>
              </v:textbox>
            </v:shape>
            <v:line id="_x0000_s7564" style="position:absolute" from="2390,12981" to="3127,12981"/>
            <v:line id="_x0000_s7565" style="position:absolute" from="2360,14391" to="4652,14391">
              <v:stroke dashstyle="longDash"/>
            </v:line>
            <v:line id="_x0000_s7566" style="position:absolute" from="2360,13704" to="3660,13704"/>
            <v:oval id="_x0000_s7567" style="position:absolute;left:2336;top:12208;width:91;height:91" strokeweight="1pt">
              <o:lock v:ext="edit" aspectratio="t"/>
            </v:oval>
            <v:oval id="_x0000_s7568" style="position:absolute;left:2346;top:12941;width:91;height:91" strokeweight="1pt">
              <o:lock v:ext="edit" aspectratio="t"/>
            </v:oval>
            <v:oval id="_x0000_s7569" style="position:absolute;left:2346;top:13666;width:91;height:91" strokeweight="1pt">
              <o:lock v:ext="edit" aspectratio="t"/>
            </v:oval>
            <v:oval id="_x0000_s7570" style="position:absolute;left:2353;top:14354;width:91;height:91" strokeweight="1pt">
              <o:lock v:ext="edit" aspectratio="t"/>
            </v:oval>
            <v:line id="_x0000_s7571" style="position:absolute" from="4652,12257" to="4652,13109"/>
            <v:line id="_x0000_s7572" style="position:absolute;flip:x" from="3660,13109" to="4652,13704">
              <o:lock v:ext="edit" aspectratio="t"/>
            </v:line>
            <v:line id="_x0000_s7573" style="position:absolute" from="4652,13109" to="5644,13704">
              <o:lock v:ext="edit" aspectratio="t"/>
            </v:line>
            <v:rect id="_x0000_s7574" style="position:absolute;left:4050;top:13118;width:227;height:568;rotation:3918501fd"/>
            <v:rect id="_x0000_s7575" style="position:absolute;left:4537;top:12413;width:227;height:568"/>
            <v:rect id="_x0000_s7576" style="position:absolute;left:5082;top:13147;width:227;height:568;rotation:-3871387fd"/>
            <v:line id="_x0000_s7577" style="position:absolute" from="4652,13109" to="4652,14429">
              <v:stroke dashstyle="longDash"/>
            </v:line>
            <v:line id="_x0000_s7578" style="position:absolute" from="3143,12981" to="3143,14115"/>
            <v:line id="_x0000_s7579" style="position:absolute" from="3149,14118" to="5643,14118"/>
            <v:line id="_x0000_s7580" style="position:absolute" from="5644,13704" to="5644,14115"/>
            <v:oval id="_x0000_s7581" style="position:absolute;left:5623;top:13686;width:40;height:40" fillcolor="black">
              <o:lock v:ext="edit" aspectratio="t"/>
            </v:oval>
            <v:oval id="_x0000_s7582" style="position:absolute;left:3654;top:13681;width:40;height:40" fillcolor="black">
              <o:lock v:ext="edit" aspectratio="t"/>
            </v:oval>
            <v:oval id="_x0000_s7583" style="position:absolute;left:4630;top:12235;width:40;height:40" fillcolor="black">
              <o:lock v:ext="edit" aspectratio="t"/>
            </v:oval>
            <v:oval id="_x0000_s7584" style="position:absolute;left:4631;top:13092;width:40;height:40" fillcolor="black">
              <o:lock v:ext="edit" aspectratio="t"/>
            </v:oval>
            <v:shape id="_x0000_s7585" type="#_x0000_t202" style="position:absolute;left:3399;top:13285;width:859;height:568" filled="f" stroked="f">
              <v:textbox style="mso-next-textbox:#_x0000_s7585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с</w:t>
                    </w:r>
                    <w:proofErr w:type="gramEnd"/>
                  </w:p>
                </w:txbxContent>
              </v:textbox>
            </v:shape>
            <v:shape id="_x0000_s7586" type="#_x0000_t202" style="position:absolute;left:4471;top:11845;width:859;height:568" filled="f" stroked="f">
              <v:textbox style="mso-next-textbox:#_x0000_s7586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а</w:t>
                    </w:r>
                    <w:proofErr w:type="gramEnd"/>
                  </w:p>
                </w:txbxContent>
              </v:textbox>
            </v:shape>
            <v:shape id="_x0000_s7587" type="#_x0000_t202" style="position:absolute;left:4680;top:12413;width:859;height:568" filled="f" stroked="f">
              <v:textbox style="mso-next-textbox:#_x0000_s7587">
                <w:txbxContent>
                  <w:p w:rsidR="00000000" w:rsidRDefault="001031AE">
                    <w:pPr>
                      <w:pStyle w:val="1"/>
                      <w:rPr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7588" type="#_x0000_t202" style="position:absolute;left:4785;top:13393;width:859;height:568" filled="f" stroked="f">
              <v:textbox style="mso-next-textbox:#_x0000_s7588">
                <w:txbxContent>
                  <w:p w:rsidR="00000000" w:rsidRDefault="001031AE">
                    <w:pPr>
                      <w:pStyle w:val="1"/>
                      <w:rPr>
                        <w:sz w:val="32"/>
                        <w:vertAlign w:val="subscript"/>
                      </w:rPr>
                    </w:pPr>
                    <w:proofErr w:type="spellStart"/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  <w:proofErr w:type="spellEnd"/>
                    <w:r>
                      <w:rPr>
                        <w:u w:val="none"/>
                        <w:vertAlign w:val="subscript"/>
                      </w:rPr>
                      <w:t xml:space="preserve"> </w:t>
                    </w:r>
                  </w:p>
                </w:txbxContent>
              </v:textbox>
            </v:shape>
            <v:shape id="_x0000_s7589" type="#_x0000_t202" style="position:absolute;left:4085;top:13378;width:859;height:568" filled="f" stroked="f">
              <v:textbox style="mso-next-textbox:#_x0000_s7589">
                <w:txbxContent>
                  <w:p w:rsidR="00000000" w:rsidRDefault="001031AE">
                    <w:pPr>
                      <w:pStyle w:val="1"/>
                      <w:rPr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с</w:t>
                    </w:r>
                  </w:p>
                </w:txbxContent>
              </v:textbox>
            </v:shape>
            <v:line id="_x0000_s7590" style="position:absolute" from="8170,13723" to="10169,13723"/>
            <v:line id="_x0000_s7591" style="position:absolute" from="6886,12274" to="9178,12274"/>
            <v:line id="_x0000_s7592" style="position:absolute" from="6916,12998" to="7653,12998"/>
            <v:line id="_x0000_s7593" style="position:absolute" from="6886,13721" to="8186,13721"/>
            <v:oval id="_x0000_s7594" style="position:absolute;left:6862;top:12225;width:91;height:91" strokeweight="1pt">
              <o:lock v:ext="edit" aspectratio="t"/>
            </v:oval>
            <v:oval id="_x0000_s7595" style="position:absolute;left:6872;top:12958;width:91;height:91" strokeweight="1pt">
              <o:lock v:ext="edit" aspectratio="t"/>
            </v:oval>
            <v:oval id="_x0000_s7596" style="position:absolute;left:6896;top:13677;width:91;height:91" strokeweight="1pt">
              <o:lock v:ext="edit" aspectratio="t"/>
            </v:oval>
            <v:line id="_x0000_s7597" style="position:absolute" from="7669,12998" to="7669,14132"/>
            <v:line id="_x0000_s7598" style="position:absolute" from="7675,14131" to="10169,14131"/>
            <v:line id="_x0000_s7599" style="position:absolute" from="10170,13721" to="10170,14132"/>
            <v:oval id="_x0000_s7600" style="position:absolute;left:10149;top:13703;width:40;height:40" fillcolor="black">
              <o:lock v:ext="edit" aspectratio="t"/>
            </v:oval>
            <v:oval id="_x0000_s7601" style="position:absolute;left:9156;top:12252;width:40;height:40" fillcolor="black">
              <o:lock v:ext="edit" aspectratio="t"/>
            </v:oval>
            <v:shape id="_x0000_s7602" type="#_x0000_t202" style="position:absolute;left:7905;top:13345;width:859;height:568" filled="f" stroked="f">
              <v:textbox style="mso-next-textbox:#_x0000_s7602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с</w:t>
                    </w:r>
                    <w:proofErr w:type="gramEnd"/>
                  </w:p>
                </w:txbxContent>
              </v:textbox>
            </v:shape>
            <v:shape id="_x0000_s7603" type="#_x0000_t202" style="position:absolute;left:8997;top:11862;width:859;height:568" filled="f" stroked="f">
              <v:textbox style="mso-next-textbox:#_x0000_s7603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а</w:t>
                    </w:r>
                    <w:proofErr w:type="gramEnd"/>
                  </w:p>
                </w:txbxContent>
              </v:textbox>
            </v:shape>
            <v:shape id="_x0000_s7604" type="#_x0000_t202" style="position:absolute;left:9143;top:12812;width:859;height:568" filled="f" stroked="f">
              <v:textbox style="mso-next-textbox:#_x0000_s7604">
                <w:txbxContent>
                  <w:p w:rsidR="00000000" w:rsidRDefault="001031AE">
                    <w:pPr>
                      <w:pStyle w:val="1"/>
                      <w:rPr>
                        <w:vertAlign w:val="subscript"/>
                      </w:rPr>
                    </w:pPr>
                    <w:proofErr w:type="spellStart"/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  <w:proofErr w:type="spellEnd"/>
                  </w:p>
                </w:txbxContent>
              </v:textbox>
            </v:shape>
            <v:shape id="_x0000_s7605" type="#_x0000_t202" style="position:absolute;left:8705;top:12803;width:859;height:568" filled="f" stroked="f">
              <v:textbox style="mso-next-textbox:#_x0000_s7605">
                <w:txbxContent>
                  <w:p w:rsidR="00000000" w:rsidRDefault="001031AE">
                    <w:pPr>
                      <w:pStyle w:val="1"/>
                      <w:rPr>
                        <w:sz w:val="32"/>
                        <w:vertAlign w:val="subscript"/>
                      </w:rPr>
                    </w:pPr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са</w:t>
                    </w:r>
                  </w:p>
                </w:txbxContent>
              </v:textbox>
            </v:shape>
            <v:shape id="_x0000_s7606" type="#_x0000_t202" style="position:absolute;left:8971;top:13724;width:859;height:568" filled="f" stroked="f">
              <v:textbox style="mso-next-textbox:#_x0000_s7606">
                <w:txbxContent>
                  <w:p w:rsidR="00000000" w:rsidRDefault="001031AE">
                    <w:pPr>
                      <w:pStyle w:val="1"/>
                      <w:rPr>
                        <w:vertAlign w:val="subscript"/>
                      </w:rPr>
                    </w:pPr>
                    <w:proofErr w:type="spellStart"/>
                    <w:r>
                      <w:rPr>
                        <w:sz w:val="24"/>
                      </w:rPr>
                      <w:t>Z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  <w:proofErr w:type="spellEnd"/>
                  </w:p>
                </w:txbxContent>
              </v:textbox>
            </v:shape>
            <v:shape id="_x0000_s7607" type="#_x0000_t202" style="position:absolute;left:7023;top:11727;width:859;height:568" filled="f" stroked="f">
              <v:textbox style="mso-next-textbox:#_x0000_s7607">
                <w:txbxContent>
                  <w:p w:rsidR="00000000" w:rsidRDefault="001031AE">
                    <w:pPr>
                      <w:pStyle w:val="1"/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7608" type="#_x0000_t202" style="position:absolute;left:9910;top:12542;width:859;height:568" filled="f" stroked="f">
              <v:textbox style="mso-next-textbox:#_x0000_s7608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  <w:proofErr w:type="spellEnd"/>
                  </w:p>
                </w:txbxContent>
              </v:textbox>
            </v:shape>
            <v:shape id="_x0000_s7609" type="#_x0000_t202" style="position:absolute;left:8968;top:13078;width:859;height:568" filled="f" stroked="f">
              <v:textbox style="mso-next-textbox:#_x0000_s7609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  <w:proofErr w:type="spellEnd"/>
                  </w:p>
                </w:txbxContent>
              </v:textbox>
            </v:shape>
            <v:line id="_x0000_s7610" style="position:absolute" from="9178,12252" to="10170,13721"/>
            <v:rect id="_x0000_s7611" style="position:absolute;left:9109;top:13431;width:227;height:568;rotation:90"/>
            <v:rect id="_x0000_s7612" style="position:absolute;left:9607;top:12757;width:227;height:568;rotation:-2230976fd"/>
            <v:oval id="_x0000_s7613" style="position:absolute;left:8160;top:13703;width:40;height:40" fillcolor="black">
              <o:lock v:ext="edit" aspectratio="t"/>
            </v:oval>
            <v:line id="_x0000_s7614" style="position:absolute;flip:x" from="8187,12277" to="9175,13706"/>
            <v:rect id="_x0000_s7615" style="position:absolute;left:8569;top:12727;width:227;height:568;rotation:25834478fd"/>
            <v:shape id="_x0000_s7616" type="#_x0000_t202" style="position:absolute;left:10135;top:13409;width:513;height:568" filled="f" stroked="f">
              <v:textbox style="mso-next-textbox:#_x0000_s7616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b</w:t>
                    </w:r>
                    <w:proofErr w:type="gramEnd"/>
                    <w:r>
                      <w:rPr>
                        <w:u w:val="none"/>
                      </w:rPr>
                      <w:t xml:space="preserve"> </w:t>
                    </w:r>
                  </w:p>
                </w:txbxContent>
              </v:textbox>
            </v:shape>
            <v:shape id="_x0000_s7617" type="#_x0000_t202" style="position:absolute;left:3446;top:14594;width:859;height:462" filled="f" stroked="f">
              <v:textbox style="mso-next-textbox:#_x0000_s7617">
                <w:txbxContent>
                  <w:p w:rsidR="00000000" w:rsidRDefault="001031AE">
                    <w:pPr>
                      <w:pStyle w:val="1"/>
                      <w:rPr>
                        <w:i w:val="0"/>
                        <w:u w:val="none"/>
                        <w:lang w:val="ru-RU"/>
                      </w:rPr>
                    </w:pPr>
                    <w:r>
                      <w:rPr>
                        <w:i w:val="0"/>
                        <w:u w:val="none"/>
                        <w:lang w:val="ru-RU"/>
                      </w:rPr>
                      <w:t>а)</w:t>
                    </w:r>
                  </w:p>
                </w:txbxContent>
              </v:textbox>
            </v:shape>
            <v:shape id="_x0000_s7618" type="#_x0000_t202" style="position:absolute;left:8569;top:14579;width:859;height:462" filled="f" stroked="f">
              <v:textbox style="mso-next-textbox:#_x0000_s7618">
                <w:txbxContent>
                  <w:p w:rsidR="00000000" w:rsidRDefault="001031AE">
                    <w:pPr>
                      <w:pStyle w:val="1"/>
                      <w:rPr>
                        <w:i w:val="0"/>
                        <w:u w:val="none"/>
                        <w:lang w:val="ru-RU"/>
                      </w:rPr>
                    </w:pPr>
                    <w:r>
                      <w:rPr>
                        <w:i w:val="0"/>
                        <w:u w:val="none"/>
                        <w:lang w:val="ru-RU"/>
                      </w:rPr>
                      <w:t>б)</w:t>
                    </w:r>
                  </w:p>
                </w:txbxContent>
              </v:textbox>
            </v:shape>
            <v:shape id="_x0000_s7619" type="#_x0000_t202" style="position:absolute;left:5474;top:14941;width:1388;height:462" filled="f" stroked="f">
              <v:textbox style="mso-next-textbox:#_x0000_s7619">
                <w:txbxContent>
                  <w:p w:rsidR="00000000" w:rsidRDefault="001031AE">
                    <w:pPr>
                      <w:ind w:firstLine="0"/>
                    </w:pPr>
                    <w:r>
                      <w:t>Рис. 7.1.</w:t>
                    </w:r>
                  </w:p>
                  <w:p w:rsidR="00000000" w:rsidRDefault="001031AE">
                    <w:pPr>
                      <w:pStyle w:val="1"/>
                      <w:rPr>
                        <w:i w:val="0"/>
                        <w:u w:val="none"/>
                        <w:lang w:val="ru-RU"/>
                      </w:rPr>
                    </w:pPr>
                  </w:p>
                </w:txbxContent>
              </v:textbox>
            </v:shape>
            <v:group id="_x0000_s7620" style="position:absolute;left:2501;top:12103;width:528;height:85" coordorigin="2472,4385" coordsize="528,85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7621" type="#_x0000_t5" style="position:absolute;left:2887;top:4357;width:85;height:141;rotation:90"/>
              <v:line id="_x0000_s7622" style="position:absolute;flip:x" from="2472,4416" to="2856,4416"/>
            </v:group>
            <v:group id="_x0000_s7623" style="position:absolute;left:2541;top:12836;width:528;height:85" coordorigin="2472,4385" coordsize="528,85">
              <v:shape id="_x0000_s7624" type="#_x0000_t5" style="position:absolute;left:2887;top:4357;width:85;height:141;rotation:90"/>
              <v:line id="_x0000_s7625" style="position:absolute;flip:x" from="2472,4416" to="2856,4416"/>
            </v:group>
            <v:group id="_x0000_s7626" style="position:absolute;left:2501;top:13561;width:528;height:85" coordorigin="2472,4385" coordsize="528,85">
              <v:shape id="_x0000_s7627" type="#_x0000_t5" style="position:absolute;left:2887;top:4357;width:85;height:141;rotation:90"/>
              <v:line id="_x0000_s7628" style="position:absolute;flip:x" from="2472,4416" to="2856,4416"/>
            </v:group>
            <v:group id="_x0000_s7629" style="position:absolute;left:2501;top:14207;width:528;height:85;flip:x" coordorigin="2472,4385" coordsize="528,85">
              <v:shape id="_x0000_s7630" type="#_x0000_t5" style="position:absolute;left:2887;top:4357;width:85;height:141;rotation:90"/>
              <v:line id="_x0000_s7631" style="position:absolute;flip:x" from="2472,4416" to="2856,4416"/>
            </v:group>
            <v:group id="_x0000_s7632" style="position:absolute;left:4164;top:12665;width:528;height:85;rotation:90" coordorigin="2472,4385" coordsize="528,85">
              <v:shape id="_x0000_s7633" type="#_x0000_t5" style="position:absolute;left:2887;top:4357;width:85;height:141;rotation:90"/>
              <v:line id="_x0000_s7634" style="position:absolute;flip:x" from="2472,4416" to="2856,4416"/>
            </v:group>
            <v:group id="_x0000_s7635" style="position:absolute;left:9644;top:12890;width:528;height:85;rotation:52" coordorigin="2472,4385" coordsize="528,85">
              <v:shape id="_x0000_s7636" type="#_x0000_t5" style="position:absolute;left:2887;top:4357;width:85;height:141;rotation:90"/>
              <v:line id="_x0000_s7637" style="position:absolute;flip:x" from="2472,4416" to="2856,4416"/>
            </v:group>
            <v:group id="_x0000_s7638" style="position:absolute;left:5041;top:13184;width:528;height:85;rotation:30;flip:x y" coordorigin="2472,4385" coordsize="528,85">
              <v:shape id="_x0000_s7639" type="#_x0000_t5" style="position:absolute;left:2887;top:4357;width:85;height:141;rotation:90"/>
              <v:line id="_x0000_s7640" style="position:absolute;flip:x" from="2472,4416" to="2856,4416"/>
            </v:group>
            <v:group id="_x0000_s7641" style="position:absolute;left:3724;top:13165;width:528;height:85;rotation:30;flip:y" coordorigin="2472,4385" coordsize="528,85">
              <v:shape id="_x0000_s7642" type="#_x0000_t5" style="position:absolute;left:2887;top:4357;width:85;height:141;rotation:90"/>
              <v:line id="_x0000_s7643" style="position:absolute;flip:x" from="2472,4416" to="2856,4416"/>
            </v:group>
            <v:group id="_x0000_s7644" style="position:absolute;left:8968;top:13472;width:528;height:85;flip:x" coordorigin="2472,4385" coordsize="528,85">
              <v:shape id="_x0000_s7645" type="#_x0000_t5" style="position:absolute;left:2887;top:4357;width:85;height:141;rotation:90"/>
              <v:line id="_x0000_s7646" style="position:absolute;flip:x" from="2472,4416" to="2856,4416"/>
            </v:group>
            <v:group id="_x0000_s7647" style="position:absolute;left:8164;top:12980;width:528;height:85;rotation:-305;flip:y" coordorigin="2472,4385" coordsize="528,85">
              <v:shape id="_x0000_s7648" type="#_x0000_t5" style="position:absolute;left:2887;top:4357;width:85;height:141;rotation:90"/>
              <v:line id="_x0000_s7649" style="position:absolute;flip:x" from="2472,4416" to="2856,4416"/>
            </v:group>
            <v:group id="_x0000_s7650" style="position:absolute;left:7056;top:12123;width:528;height:85" coordorigin="2472,4385" coordsize="528,85">
              <v:shape id="_x0000_s7651" type="#_x0000_t5" style="position:absolute;left:2887;top:4357;width:85;height:141;rotation:90"/>
              <v:line id="_x0000_s7652" style="position:absolute;flip:x" from="2472,4416" to="2856,4416"/>
            </v:group>
            <v:group id="_x0000_s7653" style="position:absolute;left:7056;top:12849;width:528;height:85" coordorigin="2472,4385" coordsize="528,85">
              <v:shape id="_x0000_s7654" type="#_x0000_t5" style="position:absolute;left:2887;top:4357;width:85;height:141;rotation:90"/>
              <v:line id="_x0000_s7655" style="position:absolute;flip:x" from="2472,4416" to="2856,4416"/>
            </v:group>
            <v:group id="_x0000_s7656" style="position:absolute;left:7011;top:13592;width:528;height:85" coordorigin="2472,4385" coordsize="528,85">
              <v:shape id="_x0000_s7657" type="#_x0000_t5" style="position:absolute;left:2887;top:4357;width:85;height:141;rotation:90"/>
              <v:line id="_x0000_s7658" style="position:absolute;flip:x" from="2472,4416" to="2856,4416"/>
            </v:group>
            <v:shape id="_x0000_s7659" type="#_x0000_t202" style="position:absolute;left:4647;top:12823;width:568;height:462" filled="f" stroked="f">
              <v:textbox style="mso-next-textbox:#_x0000_s7659">
                <w:txbxContent>
                  <w:p w:rsidR="00000000" w:rsidRDefault="001031AE">
                    <w:pPr>
                      <w:ind w:firstLine="0"/>
                      <w:rPr>
                        <w:i/>
                        <w:lang w:val="en-US"/>
                      </w:rPr>
                    </w:pPr>
                    <w:proofErr w:type="gramStart"/>
                    <w:r>
                      <w:rPr>
                        <w:i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shape>
          </v:group>
        </w:pict>
      </w:r>
    </w:p>
    <w:p w:rsidR="00000000" w:rsidRDefault="001031AE"/>
    <w:p w:rsidR="00000000" w:rsidRDefault="001031AE"/>
    <w:p w:rsidR="00000000" w:rsidRDefault="001031AE"/>
    <w:p w:rsidR="00000000" w:rsidRDefault="001031AE"/>
    <w:p w:rsidR="00000000" w:rsidRDefault="001031AE"/>
    <w:p w:rsidR="00000000" w:rsidRDefault="001031AE"/>
    <w:p w:rsidR="00000000" w:rsidRDefault="001031AE">
      <w:pPr>
        <w:ind w:firstLine="0"/>
      </w:pPr>
      <w:r>
        <w:t xml:space="preserve"> </w:t>
      </w:r>
    </w:p>
    <w:p w:rsidR="00000000" w:rsidRDefault="001031AE"/>
    <w:p w:rsidR="001B18D9" w:rsidRDefault="001B18D9"/>
    <w:p w:rsidR="00000000" w:rsidRDefault="001031AE">
      <w:r>
        <w:lastRenderedPageBreak/>
        <w:t xml:space="preserve">Из схемы (рис. 7.1 а) видно, что при соединении приемников звездой фазные токи равны соответствующим линейным токам: </w:t>
      </w:r>
      <w:r>
        <w:rPr>
          <w:i/>
          <w:lang w:val="en-US"/>
        </w:rPr>
        <w:t>I</w:t>
      </w:r>
      <w:proofErr w:type="spellStart"/>
      <w:r>
        <w:rPr>
          <w:vertAlign w:val="subscript"/>
        </w:rPr>
        <w:t>ф</w:t>
      </w:r>
      <w:proofErr w:type="spellEnd"/>
      <w:r>
        <w:t xml:space="preserve"> = </w:t>
      </w:r>
      <w:proofErr w:type="gramStart"/>
      <w:r>
        <w:rPr>
          <w:i/>
          <w:lang w:val="en-US"/>
        </w:rPr>
        <w:t>I</w:t>
      </w:r>
      <w:r>
        <w:rPr>
          <w:vertAlign w:val="subscript"/>
        </w:rPr>
        <w:t>л</w:t>
      </w:r>
      <w:r>
        <w:t xml:space="preserve"> .</w:t>
      </w:r>
      <w:proofErr w:type="gramEnd"/>
      <w:r>
        <w:t xml:space="preserve"> По первому з</w:t>
      </w:r>
      <w:r>
        <w:t>а</w:t>
      </w:r>
      <w:r>
        <w:t>кону Кирхгофа ток нейтрального провода равен геометрической сумме фазных т</w:t>
      </w:r>
      <w:r>
        <w:t>о</w:t>
      </w:r>
      <w:r>
        <w:t>ков:</w:t>
      </w:r>
    </w:p>
    <w:p w:rsidR="00000000" w:rsidRDefault="001031AE">
      <w:pPr>
        <w:jc w:val="center"/>
      </w:pPr>
      <w:r>
        <w:rPr>
          <w:position w:val="-12"/>
        </w:rPr>
        <w:object w:dxaOrig="1939" w:dyaOrig="380">
          <v:shape id="_x0000_i1027" type="#_x0000_t75" style="width:97pt;height:19pt" o:ole="" fillcolor="window">
            <v:imagedata r:id="rId11" o:title=""/>
          </v:shape>
          <o:OLEObject Type="Embed" ProgID="Equation.2" ShapeID="_x0000_i1027" DrawAspect="Content" ObjectID="_1732614674" r:id="rId12"/>
        </w:object>
      </w:r>
    </w:p>
    <w:p w:rsidR="00000000" w:rsidRDefault="001031AE">
      <w:r>
        <w:t>Линейные напряжения определяются геометрической разностью соотве</w:t>
      </w:r>
      <w:r>
        <w:t>т</w:t>
      </w:r>
      <w:r>
        <w:t>ствующих фазных напряжений</w:t>
      </w:r>
    </w:p>
    <w:p w:rsidR="00000000" w:rsidRDefault="001031AE">
      <w:pPr>
        <w:jc w:val="center"/>
      </w:pPr>
      <w:r>
        <w:rPr>
          <w:position w:val="-14"/>
        </w:rPr>
        <w:object w:dxaOrig="5380" w:dyaOrig="400">
          <v:shape id="_x0000_i1028" type="#_x0000_t75" style="width:269pt;height:20pt" o:ole="" fillcolor="window">
            <v:imagedata r:id="rId13" o:title=""/>
          </v:shape>
          <o:OLEObject Type="Embed" ProgID="Equation.2" ShapeID="_x0000_i1028" DrawAspect="Content" ObjectID="_1732614675" r:id="rId14"/>
        </w:object>
      </w:r>
    </w:p>
    <w:p w:rsidR="00000000" w:rsidRDefault="001031AE">
      <w:r>
        <w:t>При наличии нейтрального провода фазные напряжения приемников ра</w:t>
      </w:r>
      <w:r>
        <w:t>в</w:t>
      </w:r>
      <w:r>
        <w:t>ны по величине и определяются</w:t>
      </w:r>
    </w:p>
    <w:p w:rsidR="00000000" w:rsidRDefault="001031AE">
      <w:pPr>
        <w:jc w:val="center"/>
      </w:pPr>
      <w:r>
        <w:rPr>
          <w:position w:val="-16"/>
        </w:rPr>
        <w:object w:dxaOrig="1560" w:dyaOrig="480">
          <v:shape id="_x0000_i1029" type="#_x0000_t75" style="width:78pt;height:24pt" o:ole="">
            <v:imagedata r:id="rId15" o:title=""/>
          </v:shape>
          <o:OLEObject Type="Embed" ProgID="Equation.2" ShapeID="_x0000_i1029" DrawAspect="Content" ObjectID="_1732614676" r:id="rId16"/>
        </w:object>
      </w:r>
    </w:p>
    <w:p w:rsidR="00000000" w:rsidRDefault="001031AE">
      <w:r>
        <w:t>Токи в каждой фазе приемника определяются по формулам:</w:t>
      </w:r>
    </w:p>
    <w:p w:rsidR="00000000" w:rsidRDefault="001031AE">
      <w:pPr>
        <w:jc w:val="center"/>
      </w:pPr>
      <w:r>
        <w:rPr>
          <w:position w:val="-34"/>
        </w:rPr>
        <w:object w:dxaOrig="6340" w:dyaOrig="980">
          <v:shape id="_x0000_i1030" type="#_x0000_t75" style="width:317pt;height:49pt" o:ole="" fillcolor="window">
            <v:imagedata r:id="rId17" o:title=""/>
          </v:shape>
          <o:OLEObject Type="Embed" ProgID="Equation.2" ShapeID="_x0000_i1030" DrawAspect="Content" ObjectID="_1732614677" r:id="rId18"/>
        </w:object>
      </w:r>
    </w:p>
    <w:p w:rsidR="00000000" w:rsidRDefault="001031AE">
      <w:r>
        <w:t>Векторная диаграмма напряжений и токов изображена на рис. 7.2а.</w:t>
      </w:r>
    </w:p>
    <w:p w:rsidR="00000000" w:rsidRDefault="001031AE">
      <w:pPr>
        <w:rPr>
          <w:noProof/>
          <w:sz w:val="20"/>
        </w:rPr>
      </w:pPr>
      <w:r>
        <w:rPr>
          <w:noProof/>
          <w:sz w:val="20"/>
        </w:rPr>
        <w:pict>
          <v:group id="_x0000_s7660" style="position:absolute;left:0;text-align:left;margin-left:8.15pt;margin-top:10.15pt;width:472.75pt;height:235.8pt;z-index:4" coordorigin="1581,7129" coordsize="9455,4716" o:allowincell="f">
            <v:shape id="_x0000_s7661" type="#_x0000_t202" style="position:absolute;left:3098;top:9592;width:1118;height:740" filled="f" stroked="f">
              <o:lock v:ext="edit" aspectratio="t"/>
              <v:textbox style="mso-next-textbox:#_x0000_s7661">
                <w:txbxContent>
                  <w:p w:rsidR="00000000" w:rsidRDefault="001031AE">
                    <w:pPr>
                      <w:pStyle w:val="1"/>
                    </w:pPr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C</w:t>
                    </w:r>
                  </w:p>
                </w:txbxContent>
              </v:textbox>
            </v:shape>
            <v:shape id="_x0000_s7662" type="#_x0000_t202" style="position:absolute;left:3953;top:9922;width:886;height:739" filled="f" stroked="f">
              <o:lock v:ext="edit" aspectratio="t"/>
              <v:textbox style="mso-next-textbox:#_x0000_s7662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  <w:proofErr w:type="spellEnd"/>
                  </w:p>
                </w:txbxContent>
              </v:textbox>
            </v:shape>
            <v:shape id="_x0000_s7663" type="#_x0000_t202" style="position:absolute;left:3353;top:10076;width:1117;height:739" filled="f" stroked="f">
              <o:lock v:ext="edit" aspectratio="t"/>
              <v:textbox style="mso-next-textbox:#_x0000_s7663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proofErr w:type="gramStart"/>
                    <w:r>
                      <w:t>I</w:t>
                    </w:r>
                    <w:r>
                      <w:rPr>
                        <w:i w:val="0"/>
                        <w:u w:val="none"/>
                        <w:vertAlign w:val="subscript"/>
                      </w:rPr>
                      <w:t>c</w:t>
                    </w:r>
                    <w:proofErr w:type="spellEnd"/>
                    <w:proofErr w:type="gramEnd"/>
                  </w:p>
                </w:txbxContent>
              </v:textbox>
            </v:shape>
            <v:shape id="_x0000_s7664" type="#_x0000_t202" style="position:absolute;left:1581;top:8694;width:1118;height:739" filled="f" stroked="f">
              <o:lock v:ext="edit" aspectratio="t"/>
              <v:textbox style="mso-next-textbox:#_x0000_s7664">
                <w:txbxContent>
                  <w:p w:rsidR="00000000" w:rsidRDefault="001031AE">
                    <w:pPr>
                      <w:pStyle w:val="1"/>
                      <w:rPr>
                        <w:sz w:val="24"/>
                        <w:u w:val="none"/>
                      </w:rPr>
                    </w:pPr>
                    <w:r>
                      <w:rPr>
                        <w:sz w:val="24"/>
                        <w:u w:val="none"/>
                      </w:rPr>
                      <w:t xml:space="preserve">+ </w:t>
                    </w:r>
                    <w:proofErr w:type="gramStart"/>
                    <w:r>
                      <w:rPr>
                        <w:u w:val="none"/>
                      </w:rPr>
                      <w:t>j</w:t>
                    </w:r>
                    <w:proofErr w:type="gramEnd"/>
                  </w:p>
                </w:txbxContent>
              </v:textbox>
            </v:shape>
            <v:shape id="_x0000_s7665" type="#_x0000_t202" style="position:absolute;left:4463;top:9572;width:1118;height:740" filled="f" stroked="f">
              <o:lock v:ext="edit" aspectratio="t"/>
              <v:textbox style="mso-next-textbox:#_x0000_s7665">
                <w:txbxContent>
                  <w:p w:rsidR="00000000" w:rsidRDefault="001031AE">
                    <w:pPr>
                      <w:pStyle w:val="1"/>
                    </w:pPr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7666" type="#_x0000_t202" style="position:absolute;left:2925;top:8377;width:1118;height:740" filled="f" stroked="f">
              <o:lock v:ext="edit" aspectratio="t"/>
              <v:textbox style="mso-next-textbox:#_x0000_s7666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cа</w:t>
                    </w:r>
                    <w:proofErr w:type="spellEnd"/>
                  </w:p>
                </w:txbxContent>
              </v:textbox>
            </v:shape>
            <v:line id="_x0000_s7667" style="position:absolute" from="4026,7439" to="4026,10925">
              <o:lock v:ext="edit" aspectratio="t"/>
            </v:line>
            <v:line id="_x0000_s7668" style="position:absolute" from="1790,9257" to="6237,9257">
              <o:lock v:ext="edit" aspectratio="t"/>
            </v:line>
            <v:line id="_x0000_s7669" style="position:absolute" from="4026,7851" to="4027,9268">
              <v:stroke startarrow="classic" startarrowwidth="narrow" startarrowlength="long"/>
              <o:lock v:ext="edit" aspectratio="t"/>
            </v:line>
            <v:line id="_x0000_s7670" style="position:absolute;rotation:300" from="4654,8901" to="4655,10318">
              <v:stroke startarrowwidth="narrow" startarrowlength="long" endarrow="classic" endarrowwidth="narrow" endarrowlength="long"/>
              <o:lock v:ext="edit" aspectratio="t"/>
            </v:line>
            <v:line id="_x0000_s7671" style="position:absolute;rotation:60;flip:x y" from="3422,8902" to="3424,10319">
              <v:stroke startarrow="classic" startarrowwidth="narrow" startarrowlength="long"/>
              <o:lock v:ext="edit" aspectratio="t"/>
            </v:line>
            <v:line id="_x0000_s7672" style="position:absolute" from="2794,9982" to="5303,9982">
              <v:stroke endarrow="classic" endarrowwidth="narrow" endarrowlength="long"/>
              <o:lock v:ext="edit" aspectratio="t"/>
            </v:line>
            <v:line id="_x0000_s7673" style="position:absolute;rotation:300" from="2198,8930" to="4617,8930">
              <v:stroke startarrow="classic" startarrowwidth="narrow" startarrowlength="long" endarrowwidth="narrow" endarrowlength="long"/>
              <o:lock v:ext="edit" aspectratio="t"/>
            </v:line>
            <v:line id="_x0000_s7674" style="position:absolute;rotation:60" from="3381,8892" to="5889,8892">
              <v:stroke startarrow="classic" startarrowwidth="narrow" startarrowlength="long" endarrowwidth="narrow" endarrowlength="long"/>
              <o:lock v:ext="edit" aspectratio="t"/>
            </v:line>
            <v:line id="_x0000_s7675" style="position:absolute;flip:x" from="3726,9257" to="4031,10437">
              <v:stroke endarrowwidth="narrow" endarrowlength="long"/>
              <o:lock v:ext="edit" aspectratio="t"/>
            </v:line>
            <v:line id="_x0000_s7676" style="position:absolute;rotation:712536fd;flip:x" from="3844,7339" to="4996,9184">
              <v:stroke startarrowwidth="narrow" startarrowlength="long" endarrowwidth="narrow" endarrowlength="long"/>
              <o:lock v:ext="edit" aspectratio="t"/>
            </v:line>
            <v:line id="_x0000_s7677" style="position:absolute" from="4026,9236" to="4769,10347">
              <v:stroke endarrowwidth="narrow" endarrowlength="long"/>
              <o:lock v:ext="edit" aspectratio="t"/>
            </v:line>
            <v:line id="_x0000_s7678" style="position:absolute" from="4820,7261" to="5563,8372">
              <v:stroke endarrowwidth="narrow" endarrowlength="long"/>
              <o:lock v:ext="edit" aspectratio="t"/>
            </v:line>
            <v:line id="_x0000_s7679" style="position:absolute;flip:x" from="5244,8372" to="5550,9552">
              <v:stroke endarrowwidth="narrow" endarrowlength="long"/>
              <o:lock v:ext="edit" aspectratio="t"/>
            </v:line>
            <v:line id="_x0000_s7680" style="position:absolute" from="4047,9257" to="5277,9552">
              <v:stroke endarrowwidth="narrow" endarrowlength="long"/>
              <o:lock v:ext="edit" aspectratio="t"/>
            </v:line>
            <v:shape id="_x0000_s7681" type="#_x0000_t202" style="position:absolute;left:3645;top:7541;width:1118;height:740" filled="f" stroked="f">
              <o:lock v:ext="edit" aspectratio="t"/>
              <v:textbox style="mso-next-textbox:#_x0000_s7681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а</w:t>
                    </w:r>
                    <w:proofErr w:type="gramEnd"/>
                  </w:p>
                </w:txbxContent>
              </v:textbox>
            </v:shape>
            <v:shape id="_x0000_s7682" type="#_x0000_t202" style="position:absolute;left:3532;top:7159;width:1118;height:739" filled="f" stroked="f">
              <o:lock v:ext="edit" aspectratio="t"/>
              <v:textbox style="mso-next-textbox:#_x0000_s7682">
                <w:txbxContent>
                  <w:p w:rsidR="00000000" w:rsidRDefault="001031AE">
                    <w:pPr>
                      <w:pStyle w:val="1"/>
                      <w:rPr>
                        <w:i w:val="0"/>
                        <w:sz w:val="24"/>
                        <w:u w:val="none"/>
                      </w:rPr>
                    </w:pPr>
                    <w:r>
                      <w:rPr>
                        <w:i w:val="0"/>
                        <w:sz w:val="24"/>
                        <w:u w:val="none"/>
                      </w:rPr>
                      <w:t>+1</w:t>
                    </w:r>
                  </w:p>
                </w:txbxContent>
              </v:textbox>
            </v:shape>
            <v:shape id="_x0000_s7683" type="#_x0000_t202" style="position:absolute;left:5104;top:9462;width:497;height:739" filled="f" stroked="f">
              <o:lock v:ext="edit" aspectratio="t"/>
              <v:textbox style="mso-next-textbox:#_x0000_s7683">
                <w:txbxContent>
                  <w:p w:rsidR="00000000" w:rsidRDefault="001031AE">
                    <w:pPr>
                      <w:pStyle w:val="1"/>
                      <w:rPr>
                        <w:i w:val="0"/>
                        <w:sz w:val="24"/>
                      </w:rPr>
                    </w:pPr>
                    <w:r>
                      <w:rPr>
                        <w:sz w:val="24"/>
                      </w:rPr>
                      <w:t>I</w:t>
                    </w:r>
                    <w:r>
                      <w:rPr>
                        <w:sz w:val="24"/>
                        <w:u w:val="none"/>
                        <w:vertAlign w:val="subscript"/>
                      </w:rPr>
                      <w:t>N</w:t>
                    </w:r>
                  </w:p>
                </w:txbxContent>
              </v:textbox>
            </v:shape>
            <v:shape id="_x0000_s7684" type="#_x0000_t202" style="position:absolute;left:5404;top:7839;width:833;height:739" filled="f" stroked="f">
              <o:lock v:ext="edit" aspectratio="t"/>
              <v:textbox style="mso-next-textbox:#_x0000_s7684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proofErr w:type="gram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  <w:proofErr w:type="spellEnd"/>
                    <w:proofErr w:type="gramEnd"/>
                  </w:p>
                </w:txbxContent>
              </v:textbox>
            </v:shape>
            <v:shape id="_x0000_s7685" type="#_x0000_t202" style="position:absolute;left:3613;top:8884;width:1118;height:739" filled="f" stroked="f">
              <o:lock v:ext="edit" aspectratio="t"/>
              <v:textbox style="mso-next-textbox:#_x0000_s7685">
                <w:txbxContent>
                  <w:p w:rsidR="00000000" w:rsidRDefault="001031AE">
                    <w:pPr>
                      <w:pStyle w:val="1"/>
                      <w:rPr>
                        <w:sz w:val="24"/>
                        <w:u w:val="none"/>
                      </w:rPr>
                    </w:pPr>
                    <w:r>
                      <w:rPr>
                        <w:sz w:val="24"/>
                        <w:u w:val="none"/>
                      </w:rPr>
                      <w:t>N,   n</w:t>
                    </w:r>
                  </w:p>
                </w:txbxContent>
              </v:textbox>
            </v:shape>
            <v:shape id="_x0000_s7686" type="#_x0000_t202" style="position:absolute;left:4469;top:8372;width:1117;height:739" filled="f" stroked="f">
              <o:lock v:ext="edit" aspectratio="t"/>
              <v:textbox style="mso-next-textbox:#_x0000_s7686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  <w:proofErr w:type="spellEnd"/>
                  </w:p>
                </w:txbxContent>
              </v:textbox>
            </v:shape>
            <v:shape id="_x0000_s7687" type="#_x0000_t202" style="position:absolute;left:2493;top:9667;width:1118;height:739" filled="f" stroked="f">
              <o:lock v:ext="edit" aspectratio="t"/>
              <v:textbox style="mso-next-textbox:#_x0000_s7687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с</w:t>
                    </w:r>
                    <w:proofErr w:type="gramEnd"/>
                  </w:p>
                </w:txbxContent>
              </v:textbox>
            </v:shape>
            <v:shape id="_x0000_s7688" type="#_x0000_t202" style="position:absolute;left:5235;top:9754;width:583;height:739" filled="f" stroked="f">
              <o:lock v:ext="edit" aspectratio="t"/>
              <v:textbox style="mso-next-textbox:#_x0000_s7688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7689" type="#_x0000_t202" style="position:absolute;left:4350;top:7129;width:1118;height:739" filled="f" stroked="f">
              <o:lock v:ext="edit" aspectratio="t"/>
              <v:textbox style="mso-next-textbox:#_x0000_s7689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shape id="_x0000_s7690" type="#_x0000_t202" style="position:absolute;left:5294;top:8776;width:1117;height:739" filled="f" stroked="f">
              <o:lock v:ext="edit" aspectratio="t"/>
              <v:textbox style="mso-next-textbox:#_x0000_s7690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proofErr w:type="gram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c</w:t>
                    </w:r>
                    <w:proofErr w:type="spellEnd"/>
                    <w:proofErr w:type="gramEnd"/>
                  </w:p>
                </w:txbxContent>
              </v:textbox>
            </v:shape>
            <v:shape id="_x0000_s7691" type="#_x0000_t202" style="position:absolute;left:4762;top:10076;width:564;height:739" filled="f" stroked="f">
              <o:lock v:ext="edit" aspectratio="t"/>
              <v:textbox style="mso-next-textbox:#_x0000_s7691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proofErr w:type="gram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  <w:proofErr w:type="spellEnd"/>
                    <w:proofErr w:type="gramEnd"/>
                  </w:p>
                </w:txbxContent>
              </v:textbox>
            </v:shape>
            <v:line id="_x0000_s7692" style="position:absolute" from="8825,7509" to="8825,10925">
              <o:lock v:ext="edit" aspectratio="t"/>
            </v:line>
            <v:line id="_x0000_s7693" style="position:absolute" from="6589,9327" to="11036,9327">
              <o:lock v:ext="edit" aspectratio="t"/>
            </v:line>
            <v:line id="_x0000_s7694" style="position:absolute" from="8825,7921" to="8826,9282">
              <v:stroke startarrow="classic" startarrowwidth="narrow" startarrowlength="long"/>
              <o:lock v:ext="edit" aspectratio="t"/>
            </v:line>
            <v:line id="_x0000_s7695" style="position:absolute" from="7632,10018" to="10087,10019">
              <v:stroke endarrow="classic" endarrowwidth="narrow" endarrowlength="long"/>
              <o:lock v:ext="edit" aspectratio="t"/>
            </v:line>
            <v:line id="_x0000_s7696" style="position:absolute;rotation:300" from="7023,8964" to="9442,8964">
              <v:stroke startarrow="classic" startarrowwidth="narrow" startarrowlength="long" endarrowwidth="narrow" endarrowlength="long"/>
              <o:lock v:ext="edit" aspectratio="t"/>
            </v:line>
            <v:line id="_x0000_s7697" style="position:absolute;rotation:60" from="8195,8947" to="10703,8947">
              <v:stroke startarrow="classic" startarrowwidth="narrow" startarrowlength="long" endarrowwidth="narrow" endarrowlength="long"/>
              <o:lock v:ext="edit" aspectratio="t"/>
            </v:line>
            <v:shape id="_x0000_s7698" type="#_x0000_t202" style="position:absolute;left:7751;top:8404;width:1118;height:740" filled="f" stroked="f">
              <o:lock v:ext="edit" aspectratio="t"/>
              <v:textbox style="mso-next-textbox:#_x0000_s7698">
                <w:txbxContent>
                  <w:p w:rsidR="00000000" w:rsidRDefault="001031AE">
                    <w:pPr>
                      <w:pStyle w:val="1"/>
                      <w:rPr>
                        <w:sz w:val="24"/>
                      </w:rPr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cа</w:t>
                    </w:r>
                    <w:proofErr w:type="spellEnd"/>
                  </w:p>
                </w:txbxContent>
              </v:textbox>
            </v:shape>
            <v:shape id="_x0000_s7699" type="#_x0000_t202" style="position:absolute;left:8748;top:7527;width:1118;height:740" filled="f" stroked="f">
              <o:lock v:ext="edit" aspectratio="t"/>
              <v:textbox style="mso-next-textbox:#_x0000_s7699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а</w:t>
                    </w:r>
                    <w:proofErr w:type="gramEnd"/>
                  </w:p>
                </w:txbxContent>
              </v:textbox>
            </v:shape>
            <v:shape id="_x0000_s7700" type="#_x0000_t202" style="position:absolute;left:8391;top:7241;width:1118;height:739" filled="f" stroked="f">
              <o:lock v:ext="edit" aspectratio="t"/>
              <v:textbox style="mso-next-textbox:#_x0000_s7700">
                <w:txbxContent>
                  <w:p w:rsidR="00000000" w:rsidRDefault="001031AE">
                    <w:pPr>
                      <w:pStyle w:val="1"/>
                      <w:rPr>
                        <w:i w:val="0"/>
                        <w:sz w:val="24"/>
                        <w:u w:val="none"/>
                      </w:rPr>
                    </w:pPr>
                    <w:r>
                      <w:rPr>
                        <w:i w:val="0"/>
                        <w:sz w:val="24"/>
                        <w:u w:val="none"/>
                      </w:rPr>
                      <w:t>+1</w:t>
                    </w:r>
                  </w:p>
                </w:txbxContent>
              </v:textbox>
            </v:shape>
            <v:shape id="_x0000_s7701" type="#_x0000_t202" style="position:absolute;left:10008;top:9587;width:900;height:522" filled="f" stroked="f">
              <o:lock v:ext="edit" aspectratio="t"/>
              <v:textbox style="mso-next-textbox:#_x0000_s7701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  <w:proofErr w:type="spellEnd"/>
                  </w:p>
                </w:txbxContent>
              </v:textbox>
            </v:shape>
            <v:shape id="_x0000_s7702" type="#_x0000_t202" style="position:absolute;left:8472;top:9350;width:506;height:547" filled="f" stroked="f">
              <o:lock v:ext="edit" aspectratio="t"/>
              <v:textbox style="mso-next-textbox:#_x0000_s7702">
                <w:txbxContent>
                  <w:p w:rsidR="00000000" w:rsidRDefault="001031AE">
                    <w:pPr>
                      <w:pStyle w:val="1"/>
                      <w:rPr>
                        <w:sz w:val="24"/>
                        <w:u w:val="none"/>
                      </w:rPr>
                    </w:pPr>
                    <w:r>
                      <w:rPr>
                        <w:sz w:val="24"/>
                        <w:u w:val="none"/>
                      </w:rPr>
                      <w:t xml:space="preserve">N     </w:t>
                    </w:r>
                  </w:p>
                </w:txbxContent>
              </v:textbox>
            </v:shape>
            <v:shape id="_x0000_s7703" type="#_x0000_t202" style="position:absolute;left:9024;top:8916;width:713;height:739" filled="f" stroked="f">
              <o:lock v:ext="edit" aspectratio="t"/>
              <v:textbox style="mso-next-textbox:#_x0000_s7703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  <w:proofErr w:type="spellEnd"/>
                  </w:p>
                </w:txbxContent>
              </v:textbox>
            </v:shape>
            <v:shape id="_x0000_s7704" type="#_x0000_t202" style="position:absolute;left:8941;top:9917;width:1118;height:739" filled="f" stroked="f">
              <o:lock v:ext="edit" aspectratio="t"/>
              <v:textbox style="mso-next-textbox:#_x0000_s7704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  <w:proofErr w:type="spellEnd"/>
                  </w:p>
                </w:txbxContent>
              </v:textbox>
            </v:shape>
            <v:shape id="_x0000_s7705" type="#_x0000_t202" style="position:absolute;left:7356;top:9886;width:445;height:620" filled="f" stroked="f">
              <o:lock v:ext="edit" aspectratio="t"/>
              <v:textbox style="mso-next-textbox:#_x0000_s7705">
                <w:txbxContent>
                  <w:p w:rsidR="00000000" w:rsidRDefault="001031AE">
                    <w:pPr>
                      <w:pStyle w:val="1"/>
                    </w:pPr>
                    <w:proofErr w:type="gramStart"/>
                    <w:r>
                      <w:t>с</w:t>
                    </w:r>
                    <w:proofErr w:type="gramEnd"/>
                  </w:p>
                </w:txbxContent>
              </v:textbox>
            </v:shape>
            <v:shape id="_x0000_s7706" type="#_x0000_t202" style="position:absolute;left:6403;top:8910;width:1118;height:739" filled="f" stroked="f">
              <o:lock v:ext="edit" aspectratio="t"/>
              <v:textbox style="mso-next-textbox:#_x0000_s7706">
                <w:txbxContent>
                  <w:p w:rsidR="00000000" w:rsidRDefault="001031AE">
                    <w:pPr>
                      <w:pStyle w:val="1"/>
                      <w:rPr>
                        <w:sz w:val="24"/>
                        <w:u w:val="none"/>
                      </w:rPr>
                    </w:pPr>
                    <w:r>
                      <w:rPr>
                        <w:sz w:val="24"/>
                        <w:u w:val="none"/>
                      </w:rPr>
                      <w:t xml:space="preserve">+ </w:t>
                    </w:r>
                    <w:proofErr w:type="gramStart"/>
                    <w:r>
                      <w:rPr>
                        <w:u w:val="none"/>
                      </w:rPr>
                      <w:t>j</w:t>
                    </w:r>
                    <w:proofErr w:type="gramEnd"/>
                  </w:p>
                </w:txbxContent>
              </v:textbox>
            </v:shape>
            <v:shape id="_x0000_s7707" type="#_x0000_t202" style="position:absolute;left:9881;top:8642;width:1117;height:739" filled="f" stroked="f">
              <o:lock v:ext="edit" aspectratio="t"/>
              <v:textbox style="mso-next-textbox:#_x0000_s7707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proofErr w:type="gram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  <w:proofErr w:type="spellEnd"/>
                    <w:proofErr w:type="gramEnd"/>
                  </w:p>
                </w:txbxContent>
              </v:textbox>
            </v:shape>
            <v:shape id="_x0000_s7708" type="#_x0000_t202" style="position:absolute;left:9694;top:7281;width:485;height:512" filled="f" stroked="f">
              <o:lock v:ext="edit" aspectratio="t"/>
              <v:textbox style="mso-next-textbox:#_x0000_s7708">
                <w:txbxContent>
                  <w:p w:rsidR="00000000" w:rsidRDefault="001031AE">
                    <w:pPr>
                      <w:pStyle w:val="1"/>
                      <w:rPr>
                        <w:i w:val="0"/>
                        <w:sz w:val="24"/>
                      </w:rPr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</w:t>
                    </w:r>
                  </w:p>
                </w:txbxContent>
              </v:textbox>
            </v:shape>
            <v:line id="_x0000_s7709" style="position:absolute;rotation:-1;flip:x" from="8825,8274" to="9888,9335">
              <v:stroke startarrow="classic" startarrowwidth="narrow" startarrowlength="long" endarrowwidth="narrow" endarrowlength="long"/>
            </v:line>
            <v:line id="_x0000_s7710" style="position:absolute" from="9887,8295" to="10081,10030">
              <v:stroke endarrow="classic" endarrowwidth="narrow" endarrowlength="long"/>
              <o:lock v:ext="edit" aspectratio="t"/>
            </v:line>
            <v:line id="_x0000_s7711" style="position:absolute;rotation:-1;flip:x" from="7630,8266" to="9872,10037">
              <v:stroke endarrow="classic" endarrowwidth="narrow" endarrowlength="long"/>
            </v:line>
            <v:line id="_x0000_s7712" style="position:absolute" from="8832,7898" to="9902,8296">
              <v:stroke startarrow="classic" startarrowwidth="narrow" startarrowlength="long" endarrowwidth="narrow" endarrowlength="long"/>
            </v:line>
            <v:line id="_x0000_s7713" style="position:absolute;flip:x" from="9888,7543" to="10117,8303">
              <v:stroke startarrowwidth="narrow" startarrowlength="long"/>
              <o:lock v:ext="edit" aspectratio="t"/>
            </v:line>
            <v:line id="_x0000_s7714" style="position:absolute" from="9520,8288" to="9849,8295">
              <v:stroke startarrowwidth="narrow" startarrowlength="long"/>
            </v:line>
            <v:line id="_x0000_s7715" style="position:absolute" from="9889,8310" to="9968,9020">
              <o:lock v:ext="edit" aspectratio="t"/>
            </v:line>
            <v:line id="_x0000_s7716" style="position:absolute" from="9885,8295" to="9968,9026">
              <v:stroke startarrowwidth="narrow" startarrowlength="long" endarrowwidth="narrow" endarrowlength="long"/>
              <o:lock v:ext="edit" aspectratio="t"/>
            </v:line>
            <v:shape id="_x0000_s7717" type="#_x0000_t202" style="position:absolute;left:9347;top:8500;width:740;height:552" filled="f" stroked="f">
              <o:lock v:ext="edit" aspectratio="t"/>
              <v:textbox style="mso-next-textbox:#_x0000_s7717">
                <w:txbxContent>
                  <w:p w:rsidR="00000000" w:rsidRDefault="001031AE">
                    <w:pPr>
                      <w:pStyle w:val="1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nN</w:t>
                    </w:r>
                    <w:proofErr w:type="spellEnd"/>
                  </w:p>
                </w:txbxContent>
              </v:textbox>
            </v:shape>
            <v:shape id="_x0000_s7718" type="#_x0000_t202" style="position:absolute;left:8046;top:9607;width:843;height:522" filled="f" stroked="f">
              <o:lock v:ext="edit" aspectratio="t"/>
              <v:textbox style="mso-next-textbox:#_x0000_s7718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C</w:t>
                    </w:r>
                  </w:p>
                </w:txbxContent>
              </v:textbox>
            </v:shape>
            <v:shape id="_x0000_s7719" type="#_x0000_t202" style="position:absolute;left:9812;top:8014;width:509;height:478" filled="f" stroked="f">
              <o:lock v:ext="edit" aspectratio="t"/>
              <v:textbox style="mso-next-textbox:#_x0000_s7719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п</w:t>
                    </w:r>
                    <w:proofErr w:type="gramEnd"/>
                  </w:p>
                </w:txbxContent>
              </v:textbox>
            </v:shape>
            <v:shape id="_x0000_s7720" type="#_x0000_t202" style="position:absolute;left:9163;top:7994;width:485;height:512" filled="f" stroked="f">
              <o:lock v:ext="edit" aspectratio="t"/>
              <v:textbox style="mso-next-textbox:#_x0000_s7720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proofErr w:type="gram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c</w:t>
                    </w:r>
                    <w:proofErr w:type="spellEnd"/>
                    <w:proofErr w:type="gramEnd"/>
                  </w:p>
                </w:txbxContent>
              </v:textbox>
            </v:shape>
            <v:shape id="_x0000_s7721" type="#_x0000_t202" style="position:absolute;left:9970;top:9883;width:509;height:478" filled="f" stroked="f">
              <o:lock v:ext="edit" aspectratio="t"/>
              <v:textbox style="mso-next-textbox:#_x0000_s7721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7722" type="#_x0000_t202" style="position:absolute;left:3792;top:11053;width:713;height:568" filled="f" stroked="f">
              <o:lock v:ext="edit" aspectratio="t"/>
              <v:textbox style="mso-next-textbox:#_x0000_s7722">
                <w:txbxContent>
                  <w:p w:rsidR="00000000" w:rsidRDefault="001031AE">
                    <w:pPr>
                      <w:pStyle w:val="1"/>
                      <w:rPr>
                        <w:i w:val="0"/>
                        <w:u w:val="none"/>
                      </w:rPr>
                    </w:pPr>
                    <w:r>
                      <w:rPr>
                        <w:i w:val="0"/>
                        <w:u w:val="none"/>
                      </w:rPr>
                      <w:t>а)</w:t>
                    </w:r>
                  </w:p>
                </w:txbxContent>
              </v:textbox>
            </v:shape>
            <v:shape id="_x0000_s7723" type="#_x0000_t202" style="position:absolute;left:8542;top:11053;width:693;height:568" filled="f" stroked="f">
              <o:lock v:ext="edit" aspectratio="t"/>
              <v:textbox style="mso-next-textbox:#_x0000_s7723">
                <w:txbxContent>
                  <w:p w:rsidR="00000000" w:rsidRDefault="001031AE">
                    <w:pPr>
                      <w:pStyle w:val="1"/>
                      <w:rPr>
                        <w:i w:val="0"/>
                        <w:u w:val="none"/>
                      </w:rPr>
                    </w:pPr>
                    <w:r>
                      <w:rPr>
                        <w:i w:val="0"/>
                        <w:u w:val="none"/>
                      </w:rPr>
                      <w:t xml:space="preserve">б) </w:t>
                    </w:r>
                  </w:p>
                </w:txbxContent>
              </v:textbox>
            </v:shape>
            <v:shape id="_x0000_s7724" type="#_x0000_t202" style="position:absolute;left:5818;top:11355;width:1481;height:490" filled="f" stroked="f">
              <o:lock v:ext="edit" aspectratio="t"/>
              <v:textbox style="mso-next-textbox:#_x0000_s7724">
                <w:txbxContent>
                  <w:p w:rsidR="00000000" w:rsidRDefault="001031AE">
                    <w:pPr>
                      <w:ind w:firstLine="0"/>
                    </w:pPr>
                    <w:r>
                      <w:rPr>
                        <w:i/>
                      </w:rPr>
                      <w:t xml:space="preserve"> </w:t>
                    </w:r>
                    <w:r>
                      <w:t>Р</w:t>
                    </w:r>
                    <w:r>
                      <w:t>и</w:t>
                    </w:r>
                    <w:r>
                      <w:t>с</w:t>
                    </w:r>
                    <w:r>
                      <w:rPr>
                        <w:lang w:val="en-US"/>
                      </w:rPr>
                      <w:t>.</w:t>
                    </w:r>
                    <w:r>
                      <w:t>7.2</w:t>
                    </w:r>
                  </w:p>
                  <w:p w:rsidR="00000000" w:rsidRDefault="001031AE">
                    <w:pPr>
                      <w:pStyle w:val="1"/>
                      <w:rPr>
                        <w:i w:val="0"/>
                        <w:u w:val="none"/>
                      </w:rPr>
                    </w:pPr>
                  </w:p>
                </w:txbxContent>
              </v:textbox>
            </v:shape>
            <v:shape id="_x0000_s7725" type="#_x0000_t202" style="position:absolute;left:3998;top:7522;width:690;height:740" filled="f" stroked="f">
              <o:lock v:ext="edit" aspectratio="t"/>
              <v:textbox style="mso-next-textbox:#_x0000_s7725">
                <w:txbxContent>
                  <w:p w:rsidR="00000000" w:rsidRDefault="001031AE">
                    <w:pPr>
                      <w:pStyle w:val="1"/>
                    </w:pPr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A</w:t>
                    </w:r>
                  </w:p>
                </w:txbxContent>
              </v:textbox>
            </v:shape>
            <v:line id="_x0000_s7726" style="position:absolute" from="8833,9317" to="10034,10003">
              <v:stroke endarrow="classic" endarrowwidth="narrow"/>
              <o:lock v:ext="edit" aspectratio="t"/>
            </v:line>
            <v:line id="_x0000_s7727" style="position:absolute;flip:x" from="7627,9332" to="8818,10013">
              <v:stroke endarrow="classic" endarrowwidth="narrow"/>
              <o:lock v:ext="edit" aspectratio="t"/>
            </v:line>
            <v:shape id="_x0000_s7728" type="#_x0000_t202" style="position:absolute;left:8288;top:7647;width:843;height:522" filled="f" stroked="f">
              <o:lock v:ext="edit" aspectratio="t"/>
              <v:textbox style="mso-next-textbox:#_x0000_s7728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A</w:t>
                    </w:r>
                  </w:p>
                </w:txbxContent>
              </v:textbox>
            </v:shape>
            <v:shape id="_x0000_s7729" type="#_x0000_t202" style="position:absolute;left:9158;top:9607;width:843;height:522" filled="f" stroked="f">
              <o:lock v:ext="edit" aspectratio="t"/>
              <v:textbox style="mso-next-textbox:#_x0000_s7729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B</w:t>
                    </w:r>
                  </w:p>
                </w:txbxContent>
              </v:textbox>
            </v:shape>
            <v:shape id="_x0000_s7730" type="#_x0000_t202" style="position:absolute;left:8978;top:7627;width:900;height:522" filled="f" stroked="f">
              <o:lock v:ext="edit" aspectratio="t"/>
              <v:textbox style="mso-next-textbox:#_x0000_s7730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a</w:t>
                    </w:r>
                    <w:proofErr w:type="spellEnd"/>
                  </w:p>
                </w:txbxContent>
              </v:textbox>
            </v:shape>
            <v:shape id="_x0000_s7731" type="#_x0000_t202" style="position:absolute;left:8118;top:8887;width:900;height:522" filled="f" stroked="f">
              <o:lock v:ext="edit" aspectratio="t"/>
              <v:textbox style="mso-next-textbox:#_x0000_s7731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c</w:t>
                    </w:r>
                    <w:proofErr w:type="spellEnd"/>
                  </w:p>
                </w:txbxContent>
              </v:textbox>
            </v:shape>
            <v:shape id="_x0000_s7732" type="#_x0000_t5" style="position:absolute;left:4729;top:10278;width:85;height:141;rotation:145"/>
            <v:shape id="_x0000_s7733" type="#_x0000_t5" style="position:absolute;left:5465;top:8231;width:85;height:141;rotation:145"/>
            <v:shape id="_x0000_s7734" type="#_x0000_t5" style="position:absolute;left:3708;top:10278;width:85;height:141;rotation:200"/>
            <v:shape id="_x0000_s7735" type="#_x0000_t5" style="position:absolute;left:5222;top:9409;width:85;height:141;rotation:200"/>
            <v:shape id="_x0000_s7736" type="#_x0000_t5" style="position:absolute;left:5151;top:9454;width:85;height:141;rotation:100"/>
            <v:shape id="_x0000_s7737" type="#_x0000_t5" style="position:absolute;left:4748;top:7268;width:85;height:141;rotation:200;flip:x y"/>
            <v:shape id="_x0000_s7738" type="#_x0000_t5" style="position:absolute;left:10049;top:7541;width:85;height:141;rotation:200;flip:x y"/>
            <v:shape id="_x0000_s7739" type="#_x0000_t5" style="position:absolute;left:9915;top:8879;width:85;height:141;rotation:175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7740" type="#_x0000_t19" style="position:absolute;left:4035;top:8586;width:187;height:187;rotation:9202198fd;flip:x y">
              <v:stroke startarrow="classic" startarrowwidth="narrow" endarrowwidth="narrow" endarrowlength="short"/>
              <o:lock v:ext="edit" aspectratio="t"/>
            </v:shape>
            <v:shape id="_x0000_s7741" type="#_x0000_t19" style="position:absolute;left:3738;top:9419;width:187;height:187;rotation:22829032fd;flip:x y">
              <v:stroke startarrowwidth="narrow" endarrow="classic" endarrowwidth="narrow"/>
              <o:lock v:ext="edit" aspectratio="t"/>
            </v:shape>
            <v:shape id="_x0000_s7742" type="#_x0000_t19" style="position:absolute;left:4247;top:9437;width:102;height:102;rotation:17918677fd;flip:x y">
              <v:stroke startarrow="classic" startarrowwidth="narrow" startarrowlength="short" endarrowwidth="narrow" endarrowlength="short"/>
              <o:lock v:ext="edit" aspectratio="t"/>
            </v:shape>
            <v:shape id="_x0000_s7743" type="#_x0000_t202" style="position:absolute;left:3894;top:8194;width:568;height:496" filled="f" stroked="f">
              <o:lock v:ext="edit" aspectratio="t"/>
              <v:textbox style="mso-next-textbox:#_x0000_s7743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i w:val="0"/>
                        <w:u w:val="none"/>
                      </w:rPr>
                      <w:sym w:font="Symbol" w:char="F06A"/>
                    </w:r>
                    <w:proofErr w:type="gramStart"/>
                    <w:r>
                      <w:rPr>
                        <w:u w:val="none"/>
                        <w:vertAlign w:val="subscript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7744" type="#_x0000_t202" style="position:absolute;left:4194;top:9330;width:568;height:568" filled="f" stroked="f">
              <o:lock v:ext="edit" aspectratio="t"/>
              <v:textbox style="mso-next-textbox:#_x0000_s7744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i w:val="0"/>
                        <w:u w:val="none"/>
                      </w:rPr>
                      <w:sym w:font="Symbol" w:char="F06A"/>
                    </w:r>
                    <w:proofErr w:type="spellStart"/>
                    <w:proofErr w:type="gramStart"/>
                    <w:r>
                      <w:rPr>
                        <w:u w:val="none"/>
                        <w:vertAlign w:val="subscript"/>
                      </w:rPr>
                      <w:t>ba</w:t>
                    </w:r>
                    <w:proofErr w:type="spellEnd"/>
                    <w:proofErr w:type="gramEnd"/>
                  </w:p>
                </w:txbxContent>
              </v:textbox>
            </v:shape>
            <v:shape id="_x0000_s7745" type="#_x0000_t202" style="position:absolute;left:3446;top:9391;width:568;height:568" filled="f" stroked="f">
              <o:lock v:ext="edit" aspectratio="t"/>
              <v:textbox style="mso-next-textbox:#_x0000_s7745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i w:val="0"/>
                        <w:u w:val="none"/>
                      </w:rPr>
                      <w:sym w:font="Symbol" w:char="F06A"/>
                    </w:r>
                    <w:proofErr w:type="spellStart"/>
                    <w:proofErr w:type="gramStart"/>
                    <w:r>
                      <w:rPr>
                        <w:u w:val="none"/>
                        <w:vertAlign w:val="subscript"/>
                      </w:rPr>
                      <w:t>cba</w:t>
                    </w:r>
                    <w:proofErr w:type="spellEnd"/>
                    <w:proofErr w:type="gramEnd"/>
                  </w:p>
                </w:txbxContent>
              </v:textbox>
            </v:shape>
            <v:shape id="_x0000_s7746" type="#_x0000_t19" style="position:absolute;left:9755;top:8110;width:142;height:142;rotation:-1575762fd;flip:x">
              <v:stroke endarrow="classic" endarrowwidth="narrow"/>
              <o:lock v:ext="edit" aspectratio="t"/>
            </v:shape>
            <v:shape id="_x0000_s7747" type="#_x0000_t19" style="position:absolute;left:9564;top:8325;width:119;height:119;rotation:3895196fd;flip:x">
              <v:stroke endarrow="classic" endarrowwidth="narrow" endarrowlength="short"/>
              <o:lock v:ext="edit" aspectratio="t"/>
            </v:shape>
            <v:shape id="_x0000_s7748" type="#_x0000_t202" style="position:absolute;left:9490;top:7681;width:568;height:496" filled="f" stroked="f">
              <o:lock v:ext="edit" aspectratio="t"/>
              <v:textbox style="mso-next-textbox:#_x0000_s7748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i w:val="0"/>
                        <w:u w:val="none"/>
                      </w:rPr>
                      <w:sym w:font="Symbol" w:char="F06A"/>
                    </w:r>
                    <w:proofErr w:type="gramStart"/>
                    <w:r>
                      <w:rPr>
                        <w:u w:val="none"/>
                        <w:vertAlign w:val="subscript"/>
                      </w:rPr>
                      <w:t>a</w:t>
                    </w:r>
                    <w:proofErr w:type="gramEnd"/>
                  </w:p>
                </w:txbxContent>
              </v:textbox>
            </v:shape>
            <v:shape id="_x0000_s7749" type="#_x0000_t202" style="position:absolute;left:9155;top:8166;width:568;height:568" filled="f" stroked="f">
              <o:lock v:ext="edit" aspectratio="t"/>
              <v:textbox style="mso-next-textbox:#_x0000_s7749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i w:val="0"/>
                        <w:u w:val="none"/>
                      </w:rPr>
                      <w:sym w:font="Symbol" w:char="F06A"/>
                    </w:r>
                    <w:proofErr w:type="spellStart"/>
                    <w:proofErr w:type="gramStart"/>
                    <w:r>
                      <w:rPr>
                        <w:u w:val="none"/>
                        <w:vertAlign w:val="subscript"/>
                      </w:rPr>
                      <w:t>cba</w:t>
                    </w:r>
                    <w:proofErr w:type="spellEnd"/>
                    <w:proofErr w:type="gramEnd"/>
                  </w:p>
                </w:txbxContent>
              </v:textbox>
            </v:shape>
            <v:shape id="_x0000_s7750" type="#_x0000_t5" style="position:absolute;left:9545;top:8222;width:85;height:141;rotation:265"/>
            <w10:wrap side="left"/>
          </v:group>
        </w:pict>
      </w:r>
    </w:p>
    <w:p w:rsidR="00000000" w:rsidRDefault="001031AE">
      <w:pPr>
        <w:rPr>
          <w:noProof/>
          <w:sz w:val="20"/>
        </w:rPr>
      </w:pPr>
    </w:p>
    <w:p w:rsidR="00000000" w:rsidRDefault="001031AE"/>
    <w:p w:rsidR="00000000" w:rsidRDefault="001031AE"/>
    <w:p w:rsidR="00000000" w:rsidRDefault="001031AE"/>
    <w:p w:rsidR="00000000" w:rsidRDefault="001031AE"/>
    <w:p w:rsidR="00000000" w:rsidRDefault="001031AE"/>
    <w:p w:rsidR="00000000" w:rsidRDefault="001031AE"/>
    <w:p w:rsidR="00000000" w:rsidRDefault="001031AE"/>
    <w:p w:rsidR="00000000" w:rsidRDefault="001031AE">
      <w:pPr>
        <w:pStyle w:val="a4"/>
        <w:spacing w:before="0" w:after="0"/>
        <w:rPr>
          <w:spacing w:val="0"/>
        </w:rPr>
      </w:pPr>
    </w:p>
    <w:p w:rsidR="00000000" w:rsidRDefault="001031AE"/>
    <w:p w:rsidR="00000000" w:rsidRDefault="001031AE">
      <w:pPr>
        <w:pStyle w:val="a4"/>
        <w:spacing w:before="0" w:after="0"/>
        <w:rPr>
          <w:spacing w:val="0"/>
        </w:rPr>
      </w:pPr>
    </w:p>
    <w:p w:rsidR="00000000" w:rsidRDefault="001031AE">
      <w:pPr>
        <w:pStyle w:val="a4"/>
        <w:spacing w:before="0" w:after="0"/>
        <w:rPr>
          <w:spacing w:val="0"/>
        </w:rPr>
      </w:pPr>
      <w:r>
        <w:rPr>
          <w:spacing w:val="0"/>
        </w:rPr>
        <w:t xml:space="preserve"> </w:t>
      </w:r>
    </w:p>
    <w:p w:rsidR="00000000" w:rsidRDefault="001031AE">
      <w:pPr>
        <w:pStyle w:val="a4"/>
        <w:spacing w:before="0" w:after="0"/>
        <w:rPr>
          <w:spacing w:val="0"/>
        </w:rPr>
      </w:pPr>
    </w:p>
    <w:p w:rsidR="00000000" w:rsidRDefault="001031AE"/>
    <w:p w:rsidR="00000000" w:rsidRDefault="001031AE">
      <w:r>
        <w:t>При симметричной нагрузке</w:t>
      </w:r>
      <w:proofErr w:type="gramStart"/>
      <w:r>
        <w:t xml:space="preserve"> (</w:t>
      </w:r>
      <w:r>
        <w:rPr>
          <w:position w:val="-12"/>
        </w:rPr>
        <w:object w:dxaOrig="1540" w:dyaOrig="380">
          <v:shape id="_x0000_i1031" type="#_x0000_t75" style="width:77pt;height:19pt" o:ole="" fillcolor="window">
            <v:imagedata r:id="rId19" o:title=""/>
          </v:shape>
          <o:OLEObject Type="Embed" ProgID="Equation.2" ShapeID="_x0000_i1031" DrawAspect="Content" ObjectID="_1732614678" r:id="rId20"/>
        </w:object>
      </w:r>
      <w:r>
        <w:t xml:space="preserve">) </w:t>
      </w:r>
      <w:proofErr w:type="gramEnd"/>
      <w:r>
        <w:t xml:space="preserve">токи равны по величине и сдвинуты по фазе </w:t>
      </w:r>
      <w:r>
        <w:t>на угол 120</w:t>
      </w:r>
      <w:r>
        <w:sym w:font="Symbol" w:char="F0B0"/>
      </w:r>
      <w:r>
        <w:t xml:space="preserve"> друг относительно друга. Ток в нейтральном проводе отсутствует (</w:t>
      </w:r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N</w:t>
      </w:r>
      <w:r>
        <w:rPr>
          <w:i/>
          <w:vertAlign w:val="subscript"/>
        </w:rPr>
        <w:t xml:space="preserve"> </w:t>
      </w:r>
      <w:r>
        <w:t>= 0), и необходимость в этом проводе отпадает. Тре</w:t>
      </w:r>
      <w:r>
        <w:t>х</w:t>
      </w:r>
      <w:r>
        <w:t xml:space="preserve">фазная цепь в этом случае выполняется </w:t>
      </w:r>
      <w:proofErr w:type="spellStart"/>
      <w:r>
        <w:t>трехпроводной</w:t>
      </w:r>
      <w:proofErr w:type="spellEnd"/>
      <w:r>
        <w:t xml:space="preserve"> (без нейтрального пр</w:t>
      </w:r>
      <w:r>
        <w:t>о</w:t>
      </w:r>
      <w:r>
        <w:t xml:space="preserve">вода). В </w:t>
      </w:r>
      <w:proofErr w:type="spellStart"/>
      <w:r>
        <w:t>трехпроводную</w:t>
      </w:r>
      <w:proofErr w:type="spellEnd"/>
      <w:r>
        <w:t xml:space="preserve"> цепь при соединении нагрузки </w:t>
      </w:r>
      <w:r>
        <w:t>«зве</w:t>
      </w:r>
      <w:r>
        <w:t>з</w:t>
      </w:r>
      <w:r>
        <w:t>дой» включаются только симметричные трехфазные приемники: электрические двигатели, эле</w:t>
      </w:r>
      <w:r>
        <w:t>к</w:t>
      </w:r>
      <w:r>
        <w:t xml:space="preserve">трические печи и др. </w:t>
      </w:r>
    </w:p>
    <w:p w:rsidR="00000000" w:rsidRDefault="001031AE">
      <w:r>
        <w:lastRenderedPageBreak/>
        <w:t xml:space="preserve">При несимметричной нагрузке в трехфазной </w:t>
      </w:r>
      <w:proofErr w:type="spellStart"/>
      <w:r>
        <w:t>трехпроводной</w:t>
      </w:r>
      <w:proofErr w:type="spellEnd"/>
      <w:r>
        <w:t xml:space="preserve"> цепи между нейтральными точками приемника </w:t>
      </w:r>
      <w:r>
        <w:rPr>
          <w:i/>
          <w:lang w:val="en-US"/>
        </w:rPr>
        <w:t>n</w:t>
      </w:r>
      <w:r>
        <w:t xml:space="preserve"> и источника </w:t>
      </w:r>
      <w:r>
        <w:rPr>
          <w:i/>
          <w:lang w:val="en-US"/>
        </w:rPr>
        <w:t>N</w:t>
      </w:r>
      <w:r>
        <w:t xml:space="preserve"> появляется напряжение </w:t>
      </w:r>
      <w:r>
        <w:rPr>
          <w:position w:val="-12"/>
        </w:rPr>
        <w:object w:dxaOrig="520" w:dyaOrig="380">
          <v:shape id="_x0000_i1032" type="#_x0000_t75" style="width:26pt;height:19pt" o:ole="" fillcolor="window">
            <v:imagedata r:id="rId21" o:title=""/>
          </v:shape>
          <o:OLEObject Type="Embed" ProgID="Equation.2" ShapeID="_x0000_i1032" DrawAspect="Content" ObjectID="_1732614679" r:id="rId22"/>
        </w:object>
      </w:r>
      <w:r>
        <w:t xml:space="preserve">, называемое напряжением относительно </w:t>
      </w:r>
      <w:proofErr w:type="spellStart"/>
      <w:r>
        <w:t>нейтрали</w:t>
      </w:r>
      <w:proofErr w:type="spellEnd"/>
      <w:r>
        <w:t xml:space="preserve"> или напряжением см</w:t>
      </w:r>
      <w:r>
        <w:t>е</w:t>
      </w:r>
      <w:r>
        <w:t xml:space="preserve">щения </w:t>
      </w:r>
      <w:proofErr w:type="spellStart"/>
      <w:r>
        <w:t>нейтрали</w:t>
      </w:r>
      <w:proofErr w:type="spellEnd"/>
      <w:r>
        <w:t xml:space="preserve"> (рис.7.2 б). Напряжение смещения </w:t>
      </w:r>
      <w:proofErr w:type="spellStart"/>
      <w:r>
        <w:t>нейтрали</w:t>
      </w:r>
      <w:proofErr w:type="spellEnd"/>
      <w:r>
        <w:t xml:space="preserve"> рассчитывается по методу двух узлов:</w:t>
      </w:r>
    </w:p>
    <w:p w:rsidR="00000000" w:rsidRDefault="001031AE">
      <w:pPr>
        <w:jc w:val="center"/>
      </w:pPr>
      <w:r>
        <w:rPr>
          <w:position w:val="-34"/>
        </w:rPr>
        <w:object w:dxaOrig="3500" w:dyaOrig="780">
          <v:shape id="_x0000_i1033" type="#_x0000_t75" style="width:175pt;height:39pt" o:ole="" fillcolor="window">
            <v:imagedata r:id="rId23" o:title=""/>
          </v:shape>
          <o:OLEObject Type="Embed" ProgID="Equation.2" ShapeID="_x0000_i1033" DrawAspect="Content" ObjectID="_1732614680" r:id="rId24"/>
        </w:object>
      </w:r>
    </w:p>
    <w:p w:rsidR="00000000" w:rsidRDefault="001031AE">
      <w:pPr>
        <w:ind w:firstLine="0"/>
      </w:pPr>
      <w:r>
        <w:t xml:space="preserve">где </w:t>
      </w:r>
      <w:r>
        <w:rPr>
          <w:position w:val="-12"/>
        </w:rPr>
        <w:object w:dxaOrig="1560" w:dyaOrig="380">
          <v:shape id="_x0000_i1034" type="#_x0000_t75" style="width:78pt;height:19pt" o:ole="">
            <v:imagedata r:id="rId25" o:title=""/>
          </v:shape>
          <o:OLEObject Type="Embed" ProgID="Equation.2" ShapeID="_x0000_i1034" DrawAspect="Content" ObjectID="_1732614681" r:id="rId26"/>
        </w:object>
      </w:r>
      <w:r>
        <w:t xml:space="preserve"> – фазные напряжения источник</w:t>
      </w:r>
      <w:r>
        <w:t xml:space="preserve">а, </w:t>
      </w:r>
    </w:p>
    <w:p w:rsidR="00000000" w:rsidRDefault="001031AE">
      <w:pPr>
        <w:ind w:firstLine="0"/>
      </w:pPr>
      <w:r>
        <w:rPr>
          <w:position w:val="-34"/>
        </w:rPr>
        <w:object w:dxaOrig="3400" w:dyaOrig="780">
          <v:shape id="_x0000_i1035" type="#_x0000_t75" style="width:170pt;height:39pt" o:ole="" fillcolor="window">
            <v:imagedata r:id="rId27" o:title=""/>
          </v:shape>
          <o:OLEObject Type="Embed" ProgID="Equation.3" ShapeID="_x0000_i1035" DrawAspect="Content" ObjectID="_1732614682" r:id="rId28"/>
        </w:object>
      </w:r>
      <w:r>
        <w:t xml:space="preserve"> – комплексные проводимости фаз прие</w:t>
      </w:r>
      <w:r>
        <w:t>м</w:t>
      </w:r>
      <w:r>
        <w:t>ника.</w:t>
      </w:r>
    </w:p>
    <w:p w:rsidR="00000000" w:rsidRDefault="001031AE">
      <w:r>
        <w:t>Фазные напряжения приемников находят на основании второго закона Кирхгофа:</w:t>
      </w:r>
    </w:p>
    <w:p w:rsidR="00000000" w:rsidRDefault="001031AE">
      <w:pPr>
        <w:jc w:val="center"/>
      </w:pPr>
      <w:r>
        <w:rPr>
          <w:position w:val="-12"/>
        </w:rPr>
        <w:object w:dxaOrig="5600" w:dyaOrig="380">
          <v:shape id="_x0000_i1036" type="#_x0000_t75" style="width:280pt;height:19pt" o:ole="">
            <v:imagedata r:id="rId29" o:title=""/>
          </v:shape>
          <o:OLEObject Type="Embed" ProgID="Equation.DSMT4" ShapeID="_x0000_i1036" DrawAspect="Content" ObjectID="_1732614683" r:id="rId30"/>
        </w:object>
      </w:r>
      <w:r>
        <w:t>.</w:t>
      </w:r>
    </w:p>
    <w:p w:rsidR="00000000" w:rsidRDefault="001031AE">
      <w:r>
        <w:t>Токи опред</w:t>
      </w:r>
      <w:r>
        <w:t>е</w:t>
      </w:r>
      <w:r>
        <w:t>ляют по закону Ома</w:t>
      </w:r>
    </w:p>
    <w:p w:rsidR="00000000" w:rsidRDefault="001031AE">
      <w:pPr>
        <w:jc w:val="center"/>
      </w:pPr>
      <w:r>
        <w:rPr>
          <w:position w:val="-34"/>
        </w:rPr>
        <w:object w:dxaOrig="3420" w:dyaOrig="780">
          <v:shape id="_x0000_i1037" type="#_x0000_t75" style="width:171pt;height:39pt" o:ole="" fillcolor="window">
            <v:imagedata r:id="rId31" o:title=""/>
          </v:shape>
          <o:OLEObject Type="Embed" ProgID="Equation.3" ShapeID="_x0000_i1037" DrawAspect="Content" ObjectID="_1732614684" r:id="rId32"/>
        </w:object>
      </w:r>
    </w:p>
    <w:p w:rsidR="00000000" w:rsidRDefault="001031AE">
      <w:r>
        <w:t>По схеме треугольника соедин</w:t>
      </w:r>
      <w:r>
        <w:t>яются приемники, номинальное напряж</w:t>
      </w:r>
      <w:r>
        <w:t>е</w:t>
      </w:r>
      <w:r>
        <w:t>ние которых равно линейному напряжению источника. В этой схеме конец пр</w:t>
      </w:r>
      <w:r>
        <w:t>е</w:t>
      </w:r>
      <w:r>
        <w:t>дыдущей фазы соединяется в одну точку с началом следующей (рис. 7.1 б) и каждая фаза приемника оказывается включенной на линейное напряжение и</w:t>
      </w:r>
      <w:r>
        <w:t>с</w:t>
      </w:r>
      <w:r>
        <w:t>точни</w:t>
      </w:r>
      <w:r>
        <w:t>ка, т.е. фазные напряжения приемника равны соответствующим лине</w:t>
      </w:r>
      <w:r>
        <w:t>й</w:t>
      </w:r>
      <w:r>
        <w:t xml:space="preserve">ным напряжениям источника питания: </w:t>
      </w:r>
      <w:r>
        <w:rPr>
          <w:i/>
          <w:lang w:val="en-US"/>
        </w:rPr>
        <w:t>U</w:t>
      </w:r>
      <w:proofErr w:type="spellStart"/>
      <w:r>
        <w:rPr>
          <w:vertAlign w:val="subscript"/>
        </w:rPr>
        <w:t>ф</w:t>
      </w:r>
      <w:proofErr w:type="spellEnd"/>
      <w:r>
        <w:t xml:space="preserve"> = </w:t>
      </w:r>
      <w:r>
        <w:rPr>
          <w:i/>
          <w:lang w:val="en-US"/>
        </w:rPr>
        <w:t>U</w:t>
      </w:r>
      <w:r>
        <w:rPr>
          <w:vertAlign w:val="subscript"/>
        </w:rPr>
        <w:t>л</w:t>
      </w:r>
      <w:r>
        <w:t>.</w:t>
      </w:r>
    </w:p>
    <w:p w:rsidR="00000000" w:rsidRDefault="001031AE">
      <w:r>
        <w:t>Так как линейные напряжения источника практически не изменяются, то каждая фаза приемника работает независимо друг от друга, и треугольником соединя</w:t>
      </w:r>
      <w:r>
        <w:t>ют как симметричную, так и несимметричную нагрузки.</w:t>
      </w:r>
    </w:p>
    <w:p w:rsidR="00000000" w:rsidRDefault="001031AE">
      <w:pPr>
        <w:rPr>
          <w:vertAlign w:val="subscript"/>
        </w:rPr>
      </w:pPr>
      <w:r>
        <w:t>Записав фазные напряжения приемника в комплексной форме</w:t>
      </w:r>
    </w:p>
    <w:p w:rsidR="00000000" w:rsidRDefault="001031AE">
      <w:pPr>
        <w:jc w:val="center"/>
      </w:pPr>
      <w:r>
        <w:rPr>
          <w:position w:val="-12"/>
        </w:rPr>
        <w:object w:dxaOrig="5120" w:dyaOrig="460">
          <v:shape id="_x0000_i1038" type="#_x0000_t75" style="width:256pt;height:23pt" o:ole="" fillcolor="window">
            <v:imagedata r:id="rId33" o:title=""/>
          </v:shape>
          <o:OLEObject Type="Embed" ProgID="Equation.DSMT4" ShapeID="_x0000_i1038" DrawAspect="Content" ObjectID="_1732614685" r:id="rId34"/>
        </w:object>
      </w:r>
      <w:r>
        <w:t xml:space="preserve">, </w:t>
      </w:r>
    </w:p>
    <w:p w:rsidR="00000000" w:rsidRDefault="001031AE">
      <w:r>
        <w:t>фазные токи определяют по закону Ома:</w:t>
      </w:r>
    </w:p>
    <w:p w:rsidR="00000000" w:rsidRDefault="001031AE">
      <w:pPr>
        <w:jc w:val="center"/>
      </w:pPr>
      <w:r>
        <w:rPr>
          <w:position w:val="-34"/>
        </w:rPr>
        <w:object w:dxaOrig="7620" w:dyaOrig="859">
          <v:shape id="_x0000_i1039" type="#_x0000_t75" style="width:381pt;height:43pt" o:ole="" fillcolor="window">
            <v:imagedata r:id="rId35" o:title=""/>
          </v:shape>
          <o:OLEObject Type="Embed" ProgID="Equation.2" ShapeID="_x0000_i1039" DrawAspect="Content" ObjectID="_1732614686" r:id="rId36"/>
        </w:object>
      </w:r>
    </w:p>
    <w:p w:rsidR="00000000" w:rsidRDefault="001031AE">
      <w:r>
        <w:t>Линейные токи определяют как геометрическую разность соо</w:t>
      </w:r>
      <w:r>
        <w:t>тветству</w:t>
      </w:r>
      <w:r>
        <w:t>ю</w:t>
      </w:r>
      <w:r>
        <w:t>щих фазных токов из уравнений, составленных согласно первому закону Кир</w:t>
      </w:r>
      <w:r>
        <w:t>х</w:t>
      </w:r>
      <w:r>
        <w:t xml:space="preserve">гофа для узлов </w:t>
      </w:r>
      <w:r>
        <w:rPr>
          <w:i/>
          <w:lang w:val="en-US"/>
        </w:rPr>
        <w:t>a</w:t>
      </w:r>
      <w:r>
        <w:t xml:space="preserve">, </w:t>
      </w:r>
      <w:r>
        <w:rPr>
          <w:i/>
          <w:lang w:val="en-US"/>
        </w:rPr>
        <w:t>b</w:t>
      </w:r>
      <w:r>
        <w:t xml:space="preserve">  и </w:t>
      </w:r>
      <w:r>
        <w:rPr>
          <w:i/>
          <w:lang w:val="en-US"/>
        </w:rPr>
        <w:t>c</w:t>
      </w:r>
      <w:r>
        <w:t xml:space="preserve"> (рис. 7.1б):</w:t>
      </w:r>
    </w:p>
    <w:p w:rsidR="00000000" w:rsidRDefault="001031AE">
      <w:pPr>
        <w:jc w:val="center"/>
      </w:pPr>
      <w:r>
        <w:rPr>
          <w:position w:val="-12"/>
        </w:rPr>
        <w:object w:dxaOrig="6380" w:dyaOrig="380">
          <v:shape id="_x0000_i1040" type="#_x0000_t75" style="width:319pt;height:19pt" o:ole="" fillcolor="window">
            <v:imagedata r:id="rId37" o:title=""/>
          </v:shape>
          <o:OLEObject Type="Embed" ProgID="Equation.2" ShapeID="_x0000_i1040" DrawAspect="Content" ObjectID="_1732614687" r:id="rId38"/>
        </w:object>
      </w:r>
    </w:p>
    <w:p w:rsidR="00000000" w:rsidRDefault="001031AE">
      <w:r>
        <w:t>Векторная диаграмма напряжений и токов для нагрузки, соединенной треугольником, изображена на рис. 7.3.</w:t>
      </w:r>
    </w:p>
    <w:p w:rsidR="00000000" w:rsidRDefault="000B1ADE">
      <w:r>
        <w:br w:type="page"/>
      </w:r>
      <w:r w:rsidR="001031AE">
        <w:rPr>
          <w:noProof/>
          <w:sz w:val="20"/>
        </w:rPr>
        <w:lastRenderedPageBreak/>
        <w:pict>
          <v:group id="_x0000_s7149" style="position:absolute;left:0;text-align:left;margin-left:99.4pt;margin-top:-14.2pt;width:264.65pt;height:275.95pt;z-index:1" coordorigin="3084,2485" coordsize="5293,5519">
            <v:shape id="_x0000_s7150" type="#_x0000_t202" style="position:absolute;left:5030;top:2830;width:1118;height:739" filled="f" stroked="f" strokeweight="1pt">
              <o:lock v:ext="edit" aspectratio="t"/>
              <v:textbox style="mso-next-textbox:#_x0000_s7150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i w:val="0"/>
                        <w:u w:val="none"/>
                      </w:rPr>
                      <w:t>+1</w:t>
                    </w:r>
                  </w:p>
                </w:txbxContent>
              </v:textbox>
            </v:shape>
            <v:line id="_x0000_s7151" style="position:absolute" from="5529,2938" to="5529,6955" strokeweight="1pt">
              <o:lock v:ext="edit" aspectratio="t"/>
            </v:line>
            <v:line id="_x0000_s7152" style="position:absolute" from="3293,4756" to="7740,4756" strokeweight="1pt">
              <o:lock v:ext="edit" aspectratio="t"/>
            </v:line>
            <v:line id="_x0000_s7153" style="position:absolute" from="5529,3275" to="5529,4750">
              <v:stroke startarrow="classic" startarrowwidth="narrow" startarrowlength="long"/>
              <o:lock v:ext="edit" aspectratio="t"/>
            </v:line>
            <v:line id="_x0000_s7154" style="position:absolute" from="4297,5466" to="6806,5466" strokeweight="1pt">
              <v:stroke endarrow="classic" endarrowwidth="narrow" endarrowlength="long"/>
              <o:lock v:ext="edit" aspectratio="t"/>
            </v:line>
            <v:line id="_x0000_s7155" style="position:absolute;rotation:300" from="3701,4429" to="6120,4429" strokeweight="1pt">
              <v:stroke startarrow="classic" startarrowwidth="narrow" startarrowlength="long" endarrowwidth="narrow" endarrowlength="long"/>
              <o:lock v:ext="edit" aspectratio="t"/>
            </v:line>
            <v:line id="_x0000_s7156" style="position:absolute;rotation:60" from="4899,4376" to="7407,4376" strokeweight="1pt">
              <v:stroke startarrow="classic" startarrowwidth="narrow" startarrowlength="long" endarrowwidth="narrow" endarrowlength="long"/>
              <o:lock v:ext="edit" aspectratio="t"/>
            </v:line>
            <v:shape id="_x0000_s7157" type="#_x0000_t202" style="position:absolute;left:3929;top:4812;width:1118;height:740" filled="f" stroked="f" strokeweight="1pt">
              <o:lock v:ext="edit" aspectratio="t"/>
              <v:textbox style="mso-next-textbox:#_x0000_s7157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cа</w:t>
                    </w:r>
                    <w:proofErr w:type="spellEnd"/>
                  </w:p>
                </w:txbxContent>
              </v:textbox>
            </v:shape>
            <v:shape id="_x0000_s7158" type="#_x0000_t202" style="position:absolute;left:5472;top:2949;width:568;height:740" filled="f" stroked="f" strokeweight="1pt">
              <o:lock v:ext="edit" aspectratio="t"/>
              <v:textbox style="mso-next-textbox:#_x0000_s7158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а</w:t>
                    </w:r>
                    <w:proofErr w:type="gramEnd"/>
                  </w:p>
                </w:txbxContent>
              </v:textbox>
            </v:shape>
            <v:shape id="_x0000_s7159" type="#_x0000_t202" style="position:absolute;left:5972;top:3841;width:842;height:739" filled="f" stroked="f" strokeweight="1pt">
              <o:lock v:ext="edit" aspectratio="t"/>
              <v:textbox style="mso-next-textbox:#_x0000_s7159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  <w:proofErr w:type="spellEnd"/>
                  </w:p>
                </w:txbxContent>
              </v:textbox>
            </v:shape>
            <v:shape id="_x0000_s7160" type="#_x0000_t202" style="position:absolute;left:5829;top:5425;width:1118;height:739" filled="f" stroked="f" strokeweight="1pt">
              <o:lock v:ext="edit" aspectratio="t"/>
              <v:textbox style="mso-next-textbox:#_x0000_s7160">
                <w:txbxContent>
                  <w:p w:rsidR="00000000" w:rsidRDefault="001031AE">
                    <w:pPr>
                      <w:pStyle w:val="1"/>
                    </w:pPr>
                    <w:proofErr w:type="spellStart"/>
                    <w:r>
                      <w:t>U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  <w:proofErr w:type="spellEnd"/>
                  </w:p>
                </w:txbxContent>
              </v:textbox>
            </v:shape>
            <v:shape id="_x0000_s7161" type="#_x0000_t202" style="position:absolute;left:3912;top:5259;width:543;height:524" filled="f" stroked="f" strokeweight="1pt">
              <o:lock v:ext="edit" aspectratio="t"/>
              <v:textbox style="mso-next-textbox:#_x0000_s7161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с</w:t>
                    </w:r>
                    <w:proofErr w:type="gramEnd"/>
                  </w:p>
                </w:txbxContent>
              </v:textbox>
            </v:shape>
            <v:shape id="_x0000_s7162" type="#_x0000_t202" style="position:absolute;left:6738;top:5343;width:1118;height:739" filled="f" stroked="f" strokeweight="1pt">
              <o:lock v:ext="edit" aspectratio="t"/>
              <v:textbox style="mso-next-textbox:#_x0000_s7162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proofErr w:type="gramStart"/>
                    <w:r>
                      <w:rPr>
                        <w:u w:val="none"/>
                      </w:rPr>
                      <w:t>b</w:t>
                    </w:r>
                    <w:proofErr w:type="gramEnd"/>
                  </w:p>
                </w:txbxContent>
              </v:textbox>
            </v:shape>
            <v:shape id="_x0000_s7163" type="#_x0000_t202" style="position:absolute;left:3084;top:4344;width:1118;height:739" filled="f" stroked="f" strokeweight="1pt">
              <o:lock v:ext="edit" aspectratio="t"/>
              <v:textbox style="mso-next-textbox:#_x0000_s7163">
                <w:txbxContent>
                  <w:p w:rsidR="00000000" w:rsidRDefault="001031AE">
                    <w:pPr>
                      <w:pStyle w:val="1"/>
                      <w:rPr>
                        <w:i w:val="0"/>
                        <w:sz w:val="24"/>
                        <w:u w:val="none"/>
                      </w:rPr>
                    </w:pPr>
                    <w:r>
                      <w:rPr>
                        <w:i w:val="0"/>
                        <w:sz w:val="24"/>
                        <w:u w:val="none"/>
                      </w:rPr>
                      <w:t xml:space="preserve">+ </w:t>
                    </w:r>
                    <w:proofErr w:type="gramStart"/>
                    <w:r>
                      <w:rPr>
                        <w:i w:val="0"/>
                        <w:u w:val="none"/>
                      </w:rPr>
                      <w:t>j</w:t>
                    </w:r>
                    <w:proofErr w:type="gramEnd"/>
                  </w:p>
                </w:txbxContent>
              </v:textbox>
            </v:shape>
            <v:line id="_x0000_s7164" style="position:absolute" from="6783,4408" to="6783,5485" strokeweight="1pt">
              <v:stroke startarrowwidth="narrow" startarrowlength="long"/>
            </v:line>
            <v:line id="_x0000_s7165" style="position:absolute" from="4911,5992" to="4911,7129" strokeweight="1pt">
              <v:stroke dashstyle="longDash" startarrowwidth="narrow" startarrowlength="long" endarrowwidth="narrow" endarrowlength="long"/>
            </v:line>
            <v:line id="_x0000_s7166" style="position:absolute" from="4297,5481" to="4911,5992" strokeweight="1pt">
              <v:stroke endarrowwidth="narrow" endarrowlength="long"/>
            </v:line>
            <v:line id="_x0000_s7167" style="position:absolute" from="4297,5481" to="4911,7172" strokeweight="1pt">
              <v:stroke endarrowwidth="narrow" endarrowlength="long"/>
            </v:line>
            <v:line id="_x0000_s7168" style="position:absolute;flip:x" from="4297,3338" to="5529,3338" strokeweight="1pt">
              <v:stroke endarrowwidth="narrow" endarrowlength="long"/>
            </v:line>
            <v:line id="_x0000_s7169" style="position:absolute" from="3698,2827" to="4312,3338" strokeweight="1pt">
              <v:stroke dashstyle="longDash" startarrowwidth="narrow" startarrowlength="long" endarrowwidth="narrow" endarrowlength="long"/>
            </v:line>
            <v:line id="_x0000_s7170" style="position:absolute;flip:x y" from="3698,2827" to="5529,3338" strokeweight="1pt">
              <v:stroke endarrowwidth="narrow" endarrowlength="long"/>
            </v:line>
            <v:line id="_x0000_s7171" style="position:absolute;flip:x" from="6777,4420" to="8009,4420" strokeweight="1pt">
              <v:stroke dashstyle="longDash" startarrowwidth="narrow" startarrowlength="long" endarrowwidth="narrow" endarrowlength="long"/>
            </v:line>
            <v:line id="_x0000_s7172" style="position:absolute;flip:y" from="6783,4404" to="7985,5473" strokeweight="1pt">
              <v:stroke endarrowwidth="narrow" endarrowlength="long"/>
            </v:line>
            <v:shape id="_x0000_s7173" type="#_x0000_t19" style="position:absolute;left:6499;top:4824;width:232;height:227;rotation:19917480fd;flip:x" strokeweight="1pt">
              <v:stroke endarrow="classic" endarrowwidth="narrow" endarrowlength="long"/>
              <o:lock v:ext="edit" aspectratio="t"/>
            </v:shape>
            <v:shape id="_x0000_s7174" type="#_x0000_t19" style="position:absolute;left:4587;top:5515;width:232;height:227;rotation:13739889fd;flip:x" strokeweight="1pt">
              <v:stroke endarrow="classic" endarrowwidth="narrow" endarrowlength="long"/>
              <o:lock v:ext="edit" aspectratio="t"/>
            </v:shape>
            <v:shape id="_x0000_s7175" type="#_x0000_t19" style="position:absolute;left:5167;top:3386;width:232;height:227;rotation:4670606fd;flip:x" strokeweight="1pt">
              <v:stroke endarrow="classic" endarrowwidth="narrow" endarrowlength="long"/>
              <o:lock v:ext="edit" aspectratio="t"/>
            </v:shape>
            <v:shape id="_x0000_s7176" type="#_x0000_t202" style="position:absolute;left:4766;top:5575;width:597;height:521" filled="f" stroked="f" strokeweight="1pt">
              <o:lock v:ext="edit" aspectratio="t"/>
              <v:textbox style="mso-next-textbox:#_x0000_s7176">
                <w:txbxContent>
                  <w:p w:rsidR="00000000" w:rsidRDefault="001031AE">
                    <w:pPr>
                      <w:pStyle w:val="1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  <w:proofErr w:type="spellEnd"/>
                  </w:p>
                </w:txbxContent>
              </v:textbox>
            </v:shape>
            <v:shape id="_x0000_s7177" type="#_x0000_t202" style="position:absolute;left:4377;top:6774;width:597;height:521" filled="f" stroked="f" strokeweight="1pt">
              <o:lock v:ext="edit" aspectratio="t"/>
              <v:textbox style="mso-next-textbox:#_x0000_s7177">
                <w:txbxContent>
                  <w:p w:rsidR="00000000" w:rsidRDefault="001031AE">
                    <w:pPr>
                      <w:pStyle w:val="1"/>
                      <w:rPr>
                        <w:i w:val="0"/>
                        <w:smallCaps/>
                      </w:rPr>
                    </w:pPr>
                    <w:proofErr w:type="spellStart"/>
                    <w:r>
                      <w:rPr>
                        <w:smallCaps/>
                      </w:rPr>
                      <w:t>I</w:t>
                    </w:r>
                    <w:r>
                      <w:rPr>
                        <w:smallCaps/>
                        <w:u w:val="none"/>
                        <w:vertAlign w:val="subscript"/>
                      </w:rPr>
                      <w:t>b</w:t>
                    </w:r>
                    <w:proofErr w:type="spellEnd"/>
                  </w:p>
                </w:txbxContent>
              </v:textbox>
            </v:shape>
            <v:shape id="_x0000_s7178" type="#_x0000_t202" style="position:absolute;left:4826;top:6695;width:852;height:568" filled="f" stroked="f" strokeweight="1pt">
              <o:lock v:ext="edit" aspectratio="t"/>
              <v:textbox style="mso-next-textbox:#_x0000_s7178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u w:val="none"/>
                      </w:rPr>
                      <w:t>-</w:t>
                    </w:r>
                    <w:proofErr w:type="spell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  <w:proofErr w:type="spellEnd"/>
                    <w:r>
                      <w:rPr>
                        <w:u w:val="none"/>
                        <w:vertAlign w:val="subscript"/>
                      </w:rPr>
                      <w:t xml:space="preserve"> </w:t>
                    </w:r>
                  </w:p>
                </w:txbxContent>
              </v:textbox>
            </v:shape>
            <v:shape id="_x0000_s7179" type="#_x0000_t202" style="position:absolute;left:7492;top:3986;width:681;height:521" filled="f" stroked="f" strokeweight="1pt">
              <o:lock v:ext="edit" aspectratio="t"/>
              <v:textbox style="mso-next-textbox:#_x0000_s7179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u w:val="none"/>
                      </w:rPr>
                      <w:t>-</w:t>
                    </w: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 xml:space="preserve">са </w:t>
                    </w:r>
                  </w:p>
                </w:txbxContent>
              </v:textbox>
            </v:shape>
            <v:shape id="_x0000_s7180" type="#_x0000_t202" style="position:absolute;left:6701;top:4348;width:681;height:521" filled="f" stroked="f" strokeweight="1pt">
              <o:lock v:ext="edit" aspectratio="t"/>
              <v:textbox style="mso-next-textbox:#_x0000_s7180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proofErr w:type="spell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аb</w:t>
                    </w:r>
                    <w:proofErr w:type="spellEnd"/>
                    <w:r>
                      <w:rPr>
                        <w:u w:val="none"/>
                        <w:vertAlign w:val="subscript"/>
                      </w:rPr>
                      <w:t xml:space="preserve"> </w:t>
                    </w:r>
                  </w:p>
                </w:txbxContent>
              </v:textbox>
            </v:shape>
            <v:shape id="_x0000_s7181" type="#_x0000_t202" style="position:absolute;left:7780;top:4404;width:597;height:521" filled="f" stroked="f" strokeweight="1pt">
              <o:lock v:ext="edit" aspectratio="t"/>
              <v:textbox style="mso-next-textbox:#_x0000_s7181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t>I</w:t>
                    </w:r>
                    <w:r>
                      <w:rPr>
                        <w:i w:val="0"/>
                        <w:u w:val="none"/>
                        <w:vertAlign w:val="subscript"/>
                      </w:rPr>
                      <w:t xml:space="preserve">A </w:t>
                    </w:r>
                  </w:p>
                </w:txbxContent>
              </v:textbox>
            </v:shape>
            <v:shape id="_x0000_s7182" type="#_x0000_t202" style="position:absolute;left:3393;top:2808;width:681;height:521" filled="f" stroked="f" strokeweight="1pt">
              <o:lock v:ext="edit" aspectratio="t"/>
              <v:textbox style="mso-next-textbox:#_x0000_s7182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u w:val="none"/>
                      </w:rPr>
                      <w:t>-</w:t>
                    </w:r>
                    <w:proofErr w:type="spellStart"/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bс</w:t>
                    </w:r>
                    <w:proofErr w:type="spellEnd"/>
                  </w:p>
                </w:txbxContent>
              </v:textbox>
            </v:shape>
            <v:shape id="_x0000_s7183" type="#_x0000_t202" style="position:absolute;left:4133;top:3278;width:681;height:521" filled="f" stroked="f" strokeweight="1pt">
              <o:lock v:ext="edit" aspectratio="t"/>
              <v:textbox style="mso-next-textbox:#_x0000_s7183">
                <w:txbxContent>
                  <w:p w:rsidR="00000000" w:rsidRDefault="001031AE">
                    <w:pPr>
                      <w:pStyle w:val="1"/>
                      <w:rPr>
                        <w:i w:val="0"/>
                        <w:sz w:val="24"/>
                      </w:rPr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 xml:space="preserve">са </w:t>
                    </w:r>
                  </w:p>
                </w:txbxContent>
              </v:textbox>
            </v:shape>
            <v:shape id="_x0000_s7184" type="#_x0000_t202" style="position:absolute;left:4668;top:3301;width:681;height:521" filled="f" stroked="f" strokeweight="1pt">
              <o:lock v:ext="edit" aspectratio="t"/>
              <v:textbox style="mso-next-textbox:#_x0000_s7184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rPr>
                        <w:i w:val="0"/>
                        <w:u w:val="none"/>
                      </w:rPr>
                      <w:sym w:font="Symbol" w:char="F06A"/>
                    </w:r>
                    <w:proofErr w:type="spellStart"/>
                    <w:proofErr w:type="gramStart"/>
                    <w:r>
                      <w:rPr>
                        <w:u w:val="none"/>
                        <w:vertAlign w:val="subscript"/>
                      </w:rPr>
                      <w:t>сa</w:t>
                    </w:r>
                    <w:proofErr w:type="spellEnd"/>
                    <w:proofErr w:type="gramEnd"/>
                  </w:p>
                </w:txbxContent>
              </v:textbox>
            </v:shape>
            <v:shape id="_x0000_s7185" type="#_x0000_t202" style="position:absolute;left:4676;top:5320;width:681;height:521" filled="f" stroked="f" strokeweight="1pt">
              <o:lock v:ext="edit" aspectratio="t"/>
              <v:textbox style="mso-next-textbox:#_x0000_s7185">
                <w:txbxContent>
                  <w:p w:rsidR="00000000" w:rsidRDefault="001031AE">
                    <w:pPr>
                      <w:pStyle w:val="1"/>
                      <w:rPr>
                        <w:i w:val="0"/>
                        <w:sz w:val="24"/>
                      </w:rPr>
                    </w:pPr>
                    <w:r>
                      <w:rPr>
                        <w:i w:val="0"/>
                        <w:sz w:val="24"/>
                        <w:u w:val="none"/>
                      </w:rPr>
                      <w:sym w:font="Symbol" w:char="F06A"/>
                    </w:r>
                    <w:proofErr w:type="spellStart"/>
                    <w:proofErr w:type="gramStart"/>
                    <w:r>
                      <w:rPr>
                        <w:u w:val="none"/>
                        <w:vertAlign w:val="subscript"/>
                      </w:rPr>
                      <w:t>bс</w:t>
                    </w:r>
                    <w:proofErr w:type="spellEnd"/>
                    <w:proofErr w:type="gramEnd"/>
                    <w:r>
                      <w:rPr>
                        <w:u w:val="none"/>
                        <w:vertAlign w:val="subscript"/>
                      </w:rPr>
                      <w:t xml:space="preserve"> </w:t>
                    </w:r>
                  </w:p>
                </w:txbxContent>
              </v:textbox>
            </v:shape>
            <v:shape id="_x0000_s7186" type="#_x0000_t202" style="position:absolute;left:6156;top:4335;width:852;height:521" filled="f" stroked="f" strokeweight="1pt">
              <o:lock v:ext="edit" aspectratio="t"/>
              <v:textbox style="mso-next-textbox:#_x0000_s7186">
                <w:txbxContent>
                  <w:p w:rsidR="00000000" w:rsidRDefault="001031AE">
                    <w:pPr>
                      <w:pStyle w:val="1"/>
                      <w:rPr>
                        <w:u w:val="none"/>
                      </w:rPr>
                    </w:pPr>
                    <w:r>
                      <w:rPr>
                        <w:sz w:val="24"/>
                        <w:u w:val="none"/>
                      </w:rPr>
                      <w:t xml:space="preserve"> </w:t>
                    </w:r>
                    <w:r>
                      <w:rPr>
                        <w:i w:val="0"/>
                        <w:u w:val="none"/>
                      </w:rPr>
                      <w:sym w:font="Symbol" w:char="F06A"/>
                    </w:r>
                    <w:proofErr w:type="spellStart"/>
                    <w:proofErr w:type="gramStart"/>
                    <w:r>
                      <w:rPr>
                        <w:u w:val="none"/>
                        <w:vertAlign w:val="subscript"/>
                      </w:rPr>
                      <w:t>ab</w:t>
                    </w:r>
                    <w:proofErr w:type="spellEnd"/>
                    <w:proofErr w:type="gramEnd"/>
                    <w:r>
                      <w:rPr>
                        <w:u w:val="none"/>
                        <w:vertAlign w:val="subscript"/>
                      </w:rPr>
                      <w:t xml:space="preserve"> </w:t>
                    </w:r>
                  </w:p>
                </w:txbxContent>
              </v:textbox>
            </v:shape>
            <v:shape id="_x0000_s7187" type="#_x0000_t202" style="position:absolute;left:3807;top:2485;width:540;height:524" filled="f" stroked="f" strokeweight="1pt">
              <o:lock v:ext="edit" aspectratio="t"/>
              <v:textbox style="mso-next-textbox:#_x0000_s7187">
                <w:txbxContent>
                  <w:p w:rsidR="00000000" w:rsidRDefault="001031AE">
                    <w:pPr>
                      <w:pStyle w:val="1"/>
                      <w:rPr>
                        <w:i w:val="0"/>
                      </w:rPr>
                    </w:pPr>
                    <w:r>
                      <w:t>I</w:t>
                    </w:r>
                    <w:r>
                      <w:rPr>
                        <w:u w:val="none"/>
                        <w:vertAlign w:val="subscript"/>
                      </w:rPr>
                      <w:t>C</w:t>
                    </w:r>
                  </w:p>
                </w:txbxContent>
              </v:textbox>
            </v:shape>
            <v:shape id="_x0000_s7188" type="#_x0000_t202" style="position:absolute;left:4377;top:7464;width:2160;height:540" filled="f" stroked="f">
              <v:textbox style="mso-next-textbox:#_x0000_s7188">
                <w:txbxContent>
                  <w:p w:rsidR="00000000" w:rsidRDefault="001031AE">
                    <w:r>
                      <w:t>Рис. 7.3</w:t>
                    </w:r>
                  </w:p>
                </w:txbxContent>
              </v:textbox>
            </v:shape>
            <v:shape id="_x0000_s7189" type="#_x0000_t5" style="position:absolute;left:7873;top:4351;width:85;height:139;rotation:-270;flip:y"/>
            <v:shape id="_x0000_s7190" type="#_x0000_t5" style="position:absolute;left:3719;top:2810;width:85;height:139;rotation:320"/>
            <v:shape id="_x0000_s7191" type="#_x0000_t5" style="position:absolute;left:4859;top:7018;width:85;height:139;rotation:-360;flip:y"/>
            <v:shape id="_x0000_s7192" type="#_x0000_t5" style="position:absolute;left:6738;top:4415;width:85;height:139;rotation:-360"/>
            <v:shape id="_x0000_s7193" type="#_x0000_t5" style="position:absolute;left:4281;top:3253;width:85;height:139;rotation:-270;flip:x y"/>
            <v:shape id="_x0000_s7194" type="#_x0000_t5" style="position:absolute;left:7856;top:4434;width:85;height:139;rotation:42"/>
            <v:shape id="_x0000_s7195" type="#_x0000_t5" style="position:absolute;left:4792;top:5868;width:85;height:139;rotation:310;flip:x y"/>
            <v:shape id="_x0000_s7196" type="#_x0000_t5" style="position:absolute;left:3741;top:2792;width:85;height:139;rotation:110;flip:x y"/>
            <v:shape id="_x0000_s7197" type="#_x0000_t5" style="position:absolute;left:4817;top:6999;width:85;height:139;rotation:337;flip:x y"/>
          </v:group>
        </w:pict>
      </w:r>
    </w:p>
    <w:p w:rsidR="00000000" w:rsidRDefault="001031AE"/>
    <w:p w:rsidR="00000000" w:rsidRDefault="001031AE"/>
    <w:p w:rsidR="00000000" w:rsidRDefault="001031AE"/>
    <w:p w:rsidR="00000000" w:rsidRDefault="001031AE"/>
    <w:p w:rsidR="00000000" w:rsidRDefault="001031AE">
      <w:pPr>
        <w:tabs>
          <w:tab w:val="left" w:pos="5685"/>
        </w:tabs>
      </w:pPr>
    </w:p>
    <w:p w:rsidR="00000000" w:rsidRDefault="001031AE"/>
    <w:p w:rsidR="00000000" w:rsidRDefault="001031AE"/>
    <w:p w:rsidR="00000000" w:rsidRDefault="001031AE"/>
    <w:p w:rsidR="00000000" w:rsidRDefault="001031AE"/>
    <w:p w:rsidR="00000000" w:rsidRDefault="001031AE"/>
    <w:p w:rsidR="00000000" w:rsidRDefault="001031AE"/>
    <w:p w:rsidR="00000000" w:rsidRPr="00FA7BDD" w:rsidRDefault="001031AE">
      <w:pPr>
        <w:rPr>
          <w:sz w:val="16"/>
          <w:szCs w:val="16"/>
        </w:rPr>
      </w:pPr>
    </w:p>
    <w:p w:rsidR="00000000" w:rsidRDefault="001031AE"/>
    <w:p w:rsidR="00000000" w:rsidRDefault="001031AE">
      <w:r>
        <w:t>При симметричной нагрузке</w:t>
      </w:r>
      <w:proofErr w:type="gramStart"/>
      <w:r>
        <w:t xml:space="preserve"> (</w:t>
      </w:r>
      <w:r>
        <w:rPr>
          <w:position w:val="-12"/>
        </w:rPr>
        <w:object w:dxaOrig="1800" w:dyaOrig="380">
          <v:shape id="_x0000_i1041" type="#_x0000_t75" style="width:90pt;height:19pt" o:ole="">
            <v:imagedata r:id="rId39" o:title=""/>
          </v:shape>
          <o:OLEObject Type="Embed" ProgID="Equation.2" ShapeID="_x0000_i1041" DrawAspect="Content" ObjectID="_1732614688" r:id="rId40"/>
        </w:object>
      </w:r>
      <w:r>
        <w:t xml:space="preserve">) </w:t>
      </w:r>
      <w:proofErr w:type="gramEnd"/>
      <w:r>
        <w:t>фазные токи равны по в</w:t>
      </w:r>
      <w:r>
        <w:t>е</w:t>
      </w:r>
      <w:r>
        <w:t>личине, а углы сдвига фаз токов по отношению к соответствующим напряж</w:t>
      </w:r>
      <w:r>
        <w:t>е</w:t>
      </w:r>
      <w:r>
        <w:t>ниям одинаковы (</w:t>
      </w:r>
      <w:r>
        <w:sym w:font="Symbol" w:char="F06A"/>
      </w:r>
      <w:proofErr w:type="spellStart"/>
      <w:r>
        <w:rPr>
          <w:i/>
          <w:vertAlign w:val="subscript"/>
          <w:lang w:val="en-US"/>
        </w:rPr>
        <w:t>ab</w:t>
      </w:r>
      <w:proofErr w:type="spellEnd"/>
      <w:r>
        <w:rPr>
          <w:i/>
          <w:vertAlign w:val="subscript"/>
        </w:rPr>
        <w:t xml:space="preserve"> </w:t>
      </w:r>
      <w:r>
        <w:t xml:space="preserve">= </w:t>
      </w:r>
      <w:r>
        <w:sym w:font="Symbol" w:char="F06A"/>
      </w:r>
      <w:proofErr w:type="spellStart"/>
      <w:r>
        <w:rPr>
          <w:i/>
          <w:vertAlign w:val="subscript"/>
          <w:lang w:val="en-US"/>
        </w:rPr>
        <w:t>bc</w:t>
      </w:r>
      <w:proofErr w:type="spellEnd"/>
      <w:r>
        <w:rPr>
          <w:i/>
          <w:vertAlign w:val="subscript"/>
        </w:rPr>
        <w:t xml:space="preserve"> </w:t>
      </w:r>
      <w:r>
        <w:t xml:space="preserve">= </w:t>
      </w:r>
      <w:r>
        <w:sym w:font="Symbol" w:char="F06A"/>
      </w:r>
      <w:r>
        <w:rPr>
          <w:i/>
          <w:vertAlign w:val="subscript"/>
          <w:lang w:val="en-US"/>
        </w:rPr>
        <w:t>ca</w:t>
      </w:r>
      <w:r>
        <w:t xml:space="preserve">) . Линейные токи будут в </w:t>
      </w:r>
      <w:r>
        <w:rPr>
          <w:position w:val="-8"/>
        </w:rPr>
        <w:object w:dxaOrig="400" w:dyaOrig="400">
          <v:shape id="_x0000_i1042" type="#_x0000_t75" style="width:20pt;height:20pt" o:ole="">
            <v:imagedata r:id="rId41" o:title=""/>
          </v:shape>
          <o:OLEObject Type="Embed" ProgID="Equation.2" ShapeID="_x0000_i1042" DrawAspect="Content" ObjectID="_1732614689" r:id="rId42"/>
        </w:object>
      </w:r>
      <w:r>
        <w:t xml:space="preserve"> раз больше фа</w:t>
      </w:r>
      <w:r>
        <w:t>з</w:t>
      </w:r>
      <w:r>
        <w:t>ных токо</w:t>
      </w:r>
      <w:r>
        <w:t>в</w:t>
      </w:r>
    </w:p>
    <w:p w:rsidR="00000000" w:rsidRDefault="001031AE">
      <w:pPr>
        <w:jc w:val="center"/>
      </w:pPr>
      <w:r>
        <w:rPr>
          <w:position w:val="-16"/>
        </w:rPr>
        <w:object w:dxaOrig="1180" w:dyaOrig="480">
          <v:shape id="_x0000_i1043" type="#_x0000_t75" style="width:59pt;height:24pt" o:ole="">
            <v:imagedata r:id="rId43" o:title=""/>
          </v:shape>
          <o:OLEObject Type="Embed" ProgID="Equation.2" ShapeID="_x0000_i1043" DrawAspect="Content" ObjectID="_1732614690" r:id="rId44"/>
        </w:object>
      </w:r>
      <w:r>
        <w:t>.</w:t>
      </w:r>
    </w:p>
    <w:p w:rsidR="00000000" w:rsidRDefault="001031AE">
      <w:pPr>
        <w:pStyle w:val="a6"/>
      </w:pPr>
      <w:r>
        <w:t>Предварительное задание к эксперименту</w:t>
      </w:r>
    </w:p>
    <w:p w:rsidR="00000000" w:rsidRDefault="001031AE">
      <w:r>
        <w:t xml:space="preserve">1. Начертить схему </w:t>
      </w:r>
      <w:proofErr w:type="spellStart"/>
      <w:r>
        <w:t>четырехпроводной</w:t>
      </w:r>
      <w:proofErr w:type="spellEnd"/>
      <w:r>
        <w:t xml:space="preserve"> трехфазной цепи (сопротивления приемников заданы в табл. 7.1).</w:t>
      </w:r>
    </w:p>
    <w:p w:rsidR="00000000" w:rsidRDefault="001031AE">
      <w:r>
        <w:t>2. Записать в комплексной форме фазные напряжения трехфазной цепи, если линейное напряжени</w:t>
      </w:r>
      <w:r>
        <w:t xml:space="preserve">е </w:t>
      </w:r>
      <w:proofErr w:type="gramStart"/>
      <w:r>
        <w:rPr>
          <w:i/>
          <w:lang w:val="en-US"/>
        </w:rPr>
        <w:t>U</w:t>
      </w:r>
      <w:proofErr w:type="gramEnd"/>
      <w:r>
        <w:rPr>
          <w:vertAlign w:val="subscript"/>
        </w:rPr>
        <w:t>л</w:t>
      </w:r>
      <w:r>
        <w:t xml:space="preserve"> = 220 В. Рассчитать в </w:t>
      </w:r>
      <w:proofErr w:type="spellStart"/>
      <w:r>
        <w:t>четырехпроводной</w:t>
      </w:r>
      <w:proofErr w:type="spellEnd"/>
      <w:r>
        <w:t xml:space="preserve"> тре</w:t>
      </w:r>
      <w:r>
        <w:t>х</w:t>
      </w:r>
      <w:r>
        <w:t>фазной цепи фазные токи приемников и ток в нейтральном проводе. Результаты расчета записать в табл. 7.2. Для проверки результатов расчета воспользоваться ПЭВМ (программа «</w:t>
      </w:r>
      <w:proofErr w:type="spellStart"/>
      <w:r>
        <w:rPr>
          <w:lang w:val="en-US"/>
        </w:rPr>
        <w:t>cepi</w:t>
      </w:r>
      <w:proofErr w:type="spellEnd"/>
      <w:r>
        <w:t>.</w:t>
      </w:r>
      <w:r>
        <w:rPr>
          <w:lang w:val="en-US"/>
        </w:rPr>
        <w:t>exe</w:t>
      </w:r>
      <w:r>
        <w:t>»).</w:t>
      </w:r>
    </w:p>
    <w:p w:rsidR="00000000" w:rsidRDefault="001031AE">
      <w:r>
        <w:t>3. Начертить схему трехфа</w:t>
      </w:r>
      <w:r>
        <w:t>зной цепи при соединении заданных в табл. 7.1 приемников треугольником. Записать в комплексной форме линейные напр</w:t>
      </w:r>
      <w:r>
        <w:t>я</w:t>
      </w:r>
      <w:r>
        <w:t>жения и рассчитать фазные и линейные токи трехфазной цепи. Результаты ра</w:t>
      </w:r>
      <w:r>
        <w:t>с</w:t>
      </w:r>
      <w:r>
        <w:t>чета проверить на ПЭВМ (программа «</w:t>
      </w:r>
      <w:proofErr w:type="spellStart"/>
      <w:r>
        <w:rPr>
          <w:lang w:val="en-US"/>
        </w:rPr>
        <w:t>cepi</w:t>
      </w:r>
      <w:proofErr w:type="spellEnd"/>
      <w:r>
        <w:t>.</w:t>
      </w:r>
      <w:r>
        <w:rPr>
          <w:lang w:val="en-US"/>
        </w:rPr>
        <w:t>exe</w:t>
      </w:r>
      <w:r>
        <w:t>») и записать в табл. 7.3</w:t>
      </w:r>
      <w:r>
        <w:t>.</w:t>
      </w:r>
    </w:p>
    <w:p w:rsidR="00000000" w:rsidRDefault="001031AE">
      <w:r>
        <w:t>4. По результатам расчетов пунктов 2 и 3 построить векторные диагра</w:t>
      </w:r>
      <w:r>
        <w:t>м</w:t>
      </w:r>
      <w:r>
        <w:t>мы напряжений и токов для каждой цепи.</w:t>
      </w:r>
    </w:p>
    <w:p w:rsidR="00000000" w:rsidRDefault="001031AE" w:rsidP="00FA7BDD">
      <w:pPr>
        <w:pStyle w:val="a3"/>
        <w:spacing w:before="0"/>
        <w:ind w:firstLine="0"/>
      </w:pPr>
      <w:r>
        <w:t>Таблица 7.1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26"/>
        <w:gridCol w:w="1041"/>
        <w:gridCol w:w="1041"/>
        <w:gridCol w:w="1041"/>
        <w:gridCol w:w="1041"/>
        <w:gridCol w:w="1041"/>
        <w:gridCol w:w="1041"/>
        <w:gridCol w:w="1041"/>
        <w:gridCol w:w="1041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Вариант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2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3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4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6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8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position w:val="-12"/>
              </w:rPr>
              <w:object w:dxaOrig="880" w:dyaOrig="380">
                <v:shape id="_x0000_i1044" type="#_x0000_t75" style="width:31pt;height:14pt" o:ole="" fillcolor="window">
                  <v:imagedata r:id="rId45" o:title=""/>
                </v:shape>
                <o:OLEObject Type="Embed" ProgID="Equation.2" ShapeID="_x0000_i1044" DrawAspect="Content" ObjectID="_1732614691" r:id="rId46"/>
              </w:object>
            </w:r>
            <w:r>
              <w:rPr>
                <w:sz w:val="24"/>
              </w:rPr>
              <w:t>, Ом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-j100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-j100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-j100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67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position w:val="-12"/>
              </w:rPr>
              <w:object w:dxaOrig="840" w:dyaOrig="380">
                <v:shape id="_x0000_i1045" type="#_x0000_t75" style="width:30pt;height:14pt" o:ole="" fillcolor="window">
                  <v:imagedata r:id="rId47" o:title=""/>
                </v:shape>
                <o:OLEObject Type="Embed" ProgID="Equation.2" ShapeID="_x0000_i1045" DrawAspect="Content" ObjectID="_1732614692" r:id="rId48"/>
              </w:object>
            </w:r>
            <w:r>
              <w:rPr>
                <w:sz w:val="24"/>
              </w:rPr>
              <w:t>, Ом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10</w:t>
            </w:r>
            <w:r>
              <w:t>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200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000000" w:rsidRDefault="001031AE">
            <w:pPr>
              <w:spacing w:line="240" w:lineRule="auto"/>
              <w:ind w:firstLine="0"/>
              <w:jc w:val="center"/>
              <w:rPr>
                <w:sz w:val="24"/>
              </w:rPr>
            </w:pPr>
            <w:r>
              <w:rPr>
                <w:position w:val="-12"/>
              </w:rPr>
              <w:object w:dxaOrig="840" w:dyaOrig="380">
                <v:shape id="_x0000_i1046" type="#_x0000_t75" style="width:30pt;height:14pt" o:ole="" fillcolor="window">
                  <v:imagedata r:id="rId49" o:title=""/>
                </v:shape>
                <o:OLEObject Type="Embed" ProgID="Equation.2" ShapeID="_x0000_i1046" DrawAspect="Content" ObjectID="_1732614693" r:id="rId50"/>
              </w:object>
            </w:r>
            <w:r>
              <w:rPr>
                <w:sz w:val="24"/>
              </w:rPr>
              <w:t>, Ом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-</w:t>
            </w:r>
            <w:r>
              <w:rPr>
                <w:lang w:val="en-US"/>
              </w:rPr>
              <w:t>j</w:t>
            </w: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200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67</w:t>
            </w:r>
          </w:p>
        </w:tc>
        <w:tc>
          <w:tcPr>
            <w:tcW w:w="1041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100</w:t>
            </w:r>
          </w:p>
        </w:tc>
      </w:tr>
    </w:tbl>
    <w:p w:rsidR="00000000" w:rsidRDefault="001031AE">
      <w:pPr>
        <w:pStyle w:val="a6"/>
      </w:pPr>
      <w:r>
        <w:lastRenderedPageBreak/>
        <w:t>Порядок выполнения эксперимента</w:t>
      </w:r>
    </w:p>
    <w:p w:rsidR="00000000" w:rsidRDefault="001031AE">
      <w:r>
        <w:t xml:space="preserve">1.Собрать </w:t>
      </w:r>
      <w:proofErr w:type="spellStart"/>
      <w:r>
        <w:t>четырехпроводную</w:t>
      </w:r>
      <w:proofErr w:type="spellEnd"/>
      <w:r>
        <w:t xml:space="preserve"> трехфазную цепь, используя приемники </w:t>
      </w:r>
      <w:r>
        <w:rPr>
          <w:position w:val="-12"/>
        </w:rPr>
        <w:object w:dxaOrig="1180" w:dyaOrig="380">
          <v:shape id="_x0000_i1047" type="#_x0000_t75" style="width:59pt;height:19pt" o:ole="" fillcolor="window">
            <v:imagedata r:id="rId51" o:title=""/>
          </v:shape>
          <o:OLEObject Type="Embed" ProgID="Equation.2" ShapeID="_x0000_i1047" DrawAspect="Content" ObjectID="_1732614694" r:id="rId52"/>
        </w:object>
      </w:r>
      <w:r>
        <w:t xml:space="preserve"> согласно табл. 7.1. Включить амперметры для измер</w:t>
      </w:r>
      <w:r>
        <w:t>ения фазных т</w:t>
      </w:r>
      <w:r>
        <w:t>о</w:t>
      </w:r>
      <w:r>
        <w:t>ков и тока нейтрального провода.</w:t>
      </w:r>
    </w:p>
    <w:p w:rsidR="00000000" w:rsidRDefault="001031AE">
      <w:r>
        <w:t xml:space="preserve">2. Включить цепь под напряжение и измерить фазные (линейные) токи и напряжения приемников, ток </w:t>
      </w:r>
      <w:r>
        <w:rPr>
          <w:i/>
          <w:lang w:val="en-US"/>
        </w:rPr>
        <w:t>I</w:t>
      </w:r>
      <w:r>
        <w:rPr>
          <w:i/>
          <w:vertAlign w:val="subscript"/>
          <w:lang w:val="en-US"/>
        </w:rPr>
        <w:t>N</w:t>
      </w:r>
      <w:r>
        <w:t xml:space="preserve"> , напряжение </w:t>
      </w:r>
      <w:proofErr w:type="spellStart"/>
      <w:r>
        <w:rPr>
          <w:i/>
          <w:lang w:val="en-US"/>
        </w:rPr>
        <w:t>U</w:t>
      </w:r>
      <w:r>
        <w:rPr>
          <w:i/>
          <w:vertAlign w:val="subscript"/>
          <w:lang w:val="en-US"/>
        </w:rPr>
        <w:t>nN</w:t>
      </w:r>
      <w:proofErr w:type="spellEnd"/>
      <w:r>
        <w:t xml:space="preserve"> . Результаты измерений зап</w:t>
      </w:r>
      <w:r>
        <w:t>и</w:t>
      </w:r>
      <w:r>
        <w:t>сать в табл. 7.2. Сравнить их с результатами расчета.</w:t>
      </w:r>
    </w:p>
    <w:p w:rsidR="00000000" w:rsidRDefault="001031AE">
      <w:r>
        <w:t xml:space="preserve">3. Отключить </w:t>
      </w:r>
      <w:r>
        <w:t xml:space="preserve">нейтральный провод и провести исследование режима </w:t>
      </w:r>
      <w:proofErr w:type="spellStart"/>
      <w:r>
        <w:t>трехпроводной</w:t>
      </w:r>
      <w:proofErr w:type="spellEnd"/>
      <w:r>
        <w:t xml:space="preserve"> цепи согласно пункту 2. Сделать вывод о роли нейтрального пров</w:t>
      </w:r>
      <w:r>
        <w:t>о</w:t>
      </w:r>
      <w:r>
        <w:t>да.</w:t>
      </w:r>
    </w:p>
    <w:p w:rsidR="00000000" w:rsidRDefault="001031AE">
      <w:r>
        <w:t xml:space="preserve">4. В </w:t>
      </w:r>
      <w:proofErr w:type="spellStart"/>
      <w:r>
        <w:t>трехпроводной</w:t>
      </w:r>
      <w:proofErr w:type="spellEnd"/>
      <w:r>
        <w:t xml:space="preserve"> цепи выполнить опыты холостого хода фазы </w:t>
      </w:r>
      <w:r>
        <w:rPr>
          <w:i/>
        </w:rPr>
        <w:t>А</w:t>
      </w:r>
      <w:proofErr w:type="gramStart"/>
      <w:r>
        <w:t xml:space="preserve"> (</w:t>
      </w:r>
      <w:r>
        <w:rPr>
          <w:position w:val="-12"/>
        </w:rPr>
        <w:object w:dxaOrig="859" w:dyaOrig="380">
          <v:shape id="_x0000_i1048" type="#_x0000_t75" style="width:43pt;height:19pt" o:ole="" fillcolor="window">
            <v:imagedata r:id="rId53" o:title=""/>
          </v:shape>
          <o:OLEObject Type="Embed" ProgID="Equation.2" ShapeID="_x0000_i1048" DrawAspect="Content" ObjectID="_1732614695" r:id="rId54"/>
        </w:object>
      </w:r>
      <w:r>
        <w:t xml:space="preserve">) </w:t>
      </w:r>
      <w:proofErr w:type="gramEnd"/>
      <w:r>
        <w:t>и короткого замыкания (</w:t>
      </w:r>
      <w:r>
        <w:rPr>
          <w:position w:val="-12"/>
        </w:rPr>
        <w:object w:dxaOrig="800" w:dyaOrig="380">
          <v:shape id="_x0000_i1049" type="#_x0000_t75" style="width:40pt;height:19pt" o:ole="" fillcolor="window">
            <v:imagedata r:id="rId55" o:title=""/>
          </v:shape>
          <o:OLEObject Type="Embed" ProgID="Equation.2" ShapeID="_x0000_i1049" DrawAspect="Content" ObjectID="_1732614696" r:id="rId56"/>
        </w:object>
      </w:r>
      <w:r>
        <w:t>). Измерить и записать в табл. 7.2 н</w:t>
      </w:r>
      <w:r>
        <w:t>а</w:t>
      </w:r>
      <w:r>
        <w:t>пряжения и токи в этих режимах.</w:t>
      </w:r>
    </w:p>
    <w:p w:rsidR="00000000" w:rsidRDefault="001031AE">
      <w:r>
        <w:t>5. По результатам измерений пункта 4 построить две векторные диагра</w:t>
      </w:r>
      <w:r>
        <w:t>м</w:t>
      </w:r>
      <w:r>
        <w:t xml:space="preserve">мы напряжений и токов </w:t>
      </w:r>
      <w:proofErr w:type="gramStart"/>
      <w:r>
        <w:t xml:space="preserve">( </w:t>
      </w:r>
      <w:proofErr w:type="gramEnd"/>
      <w:r>
        <w:t xml:space="preserve">при </w:t>
      </w:r>
      <w:r>
        <w:rPr>
          <w:position w:val="-12"/>
        </w:rPr>
        <w:object w:dxaOrig="1960" w:dyaOrig="380">
          <v:shape id="_x0000_i1050" type="#_x0000_t75" style="width:98pt;height:19pt" o:ole="" fillcolor="window">
            <v:imagedata r:id="rId57" o:title=""/>
          </v:shape>
          <o:OLEObject Type="Embed" ProgID="Equation.2" ShapeID="_x0000_i1050" DrawAspect="Content" ObjectID="_1732614697" r:id="rId58"/>
        </w:object>
      </w:r>
      <w:r>
        <w:t xml:space="preserve">). </w:t>
      </w:r>
    </w:p>
    <w:p w:rsidR="00000000" w:rsidRDefault="001031AE">
      <w:pPr>
        <w:pStyle w:val="a3"/>
        <w:spacing w:before="0"/>
        <w:ind w:firstLine="0"/>
      </w:pPr>
      <w:r>
        <w:t>Таблица 7.2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368"/>
        <w:gridCol w:w="861"/>
        <w:gridCol w:w="1707"/>
        <w:gridCol w:w="696"/>
        <w:gridCol w:w="709"/>
        <w:gridCol w:w="655"/>
        <w:gridCol w:w="498"/>
        <w:gridCol w:w="506"/>
        <w:gridCol w:w="514"/>
        <w:gridCol w:w="577"/>
        <w:gridCol w:w="496"/>
        <w:gridCol w:w="436"/>
        <w:gridCol w:w="390"/>
        <w:gridCol w:w="403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36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Схема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цепи</w:t>
            </w: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Режим 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цепи</w:t>
            </w:r>
          </w:p>
        </w:tc>
        <w:tc>
          <w:tcPr>
            <w:tcW w:w="6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i/>
                <w:sz w:val="24"/>
                <w:vertAlign w:val="subscript"/>
              </w:rPr>
            </w:pPr>
            <w:proofErr w:type="spellStart"/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ab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i/>
                <w:sz w:val="24"/>
                <w:vertAlign w:val="subscript"/>
              </w:rPr>
            </w:pPr>
            <w:proofErr w:type="spellStart"/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bc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6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i/>
                <w:sz w:val="24"/>
                <w:vertAlign w:val="subscript"/>
              </w:rPr>
            </w:pPr>
            <w:proofErr w:type="spellStart"/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ca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89" w:firstLine="0"/>
              <w:jc w:val="center"/>
              <w:rPr>
                <w:i/>
                <w:sz w:val="24"/>
                <w:vertAlign w:val="subscript"/>
              </w:rPr>
            </w:pPr>
            <w:proofErr w:type="spellStart"/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a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0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150" w:firstLine="0"/>
              <w:jc w:val="center"/>
              <w:rPr>
                <w:i/>
                <w:sz w:val="24"/>
                <w:vertAlign w:val="subscript"/>
              </w:rPr>
            </w:pPr>
            <w:proofErr w:type="spellStart"/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b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1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61" w:firstLine="0"/>
              <w:jc w:val="center"/>
              <w:rPr>
                <w:sz w:val="24"/>
              </w:rPr>
            </w:pPr>
            <w:proofErr w:type="spellStart"/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c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57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51" w:hanging="13"/>
              <w:jc w:val="center"/>
              <w:rPr>
                <w:i/>
                <w:sz w:val="24"/>
                <w:vertAlign w:val="subscript"/>
              </w:rPr>
            </w:pPr>
            <w:proofErr w:type="spellStart"/>
            <w:r>
              <w:rPr>
                <w:i/>
                <w:sz w:val="24"/>
                <w:lang w:val="en-US"/>
              </w:rPr>
              <w:t>U</w:t>
            </w:r>
            <w:r>
              <w:rPr>
                <w:i/>
                <w:sz w:val="24"/>
                <w:vertAlign w:val="subscript"/>
                <w:lang w:val="en-US"/>
              </w:rPr>
              <w:t>nN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</w:p>
        </w:tc>
        <w:tc>
          <w:tcPr>
            <w:tcW w:w="49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a</w:t>
            </w:r>
            <w:proofErr w:type="spellEnd"/>
            <w:r>
              <w:rPr>
                <w:sz w:val="24"/>
              </w:rPr>
              <w:t xml:space="preserve"> 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3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proofErr w:type="spellStart"/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b</w:t>
            </w:r>
            <w:proofErr w:type="spellEnd"/>
            <w:r>
              <w:rPr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3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147" w:firstLine="0"/>
              <w:jc w:val="center"/>
              <w:rPr>
                <w:sz w:val="24"/>
              </w:rPr>
            </w:pPr>
            <w:proofErr w:type="spellStart"/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c</w:t>
            </w:r>
            <w:proofErr w:type="spellEnd"/>
            <w:r>
              <w:rPr>
                <w:i/>
                <w:sz w:val="24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nil"/>
            </w:tcBorders>
          </w:tcPr>
          <w:p w:rsidR="00000000" w:rsidRDefault="001031AE">
            <w:pPr>
              <w:ind w:right="-169" w:firstLine="0"/>
              <w:jc w:val="center"/>
              <w:rPr>
                <w:i/>
                <w:sz w:val="24"/>
                <w:vertAlign w:val="subscript"/>
              </w:rPr>
            </w:pPr>
            <w:r>
              <w:rPr>
                <w:i/>
                <w:sz w:val="24"/>
                <w:lang w:val="en-US"/>
              </w:rPr>
              <w:t>I</w:t>
            </w:r>
            <w:r>
              <w:rPr>
                <w:i/>
                <w:sz w:val="24"/>
                <w:vertAlign w:val="subscript"/>
                <w:lang w:val="en-US"/>
              </w:rPr>
              <w:t>N</w:t>
            </w:r>
            <w:r>
              <w:rPr>
                <w:i/>
                <w:sz w:val="24"/>
                <w:vertAlign w:val="subscript"/>
              </w:rPr>
              <w:t>,</w: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noProof/>
                <w:sz w:val="20"/>
              </w:rPr>
              <w:pict>
                <v:group id="_x0000_s7198" style="position:absolute;left:0;text-align:left;margin-left:75.5pt;margin-top:6.75pt;width:10.2pt;height:88.2pt;z-index:2;mso-position-horizontal-relative:text;mso-position-vertical-relative:text" coordorigin="2999,11631" coordsize="204,1764" o:allowincell="f">
                  <v:line id="_x0000_s7199" style="position:absolute" from="3090,11856" to="3090,12126"/>
                  <v:line id="_x0000_s7200" style="position:absolute;rotation:140" from="2999,11631" to="2999,11901"/>
                  <v:line id="_x0000_s7201" style="position:absolute;rotation:220" from="3197,11646" to="3197,11862"/>
                  <v:line id="_x0000_s7202" style="position:absolute" from="3090,12489" to="3090,12759"/>
                  <v:line id="_x0000_s7203" style="position:absolute;rotation:140" from="2999,12264" to="2999,12534"/>
                  <v:line id="_x0000_s7204" style="position:absolute;rotation:220" from="3180,12273" to="3180,12543"/>
                  <v:line id="_x0000_s7205" style="position:absolute" from="3108,13125" to="3108,13395"/>
                  <v:line id="_x0000_s7206" style="position:absolute;rotation:140" from="3017,12900" to="3017,13170"/>
                  <v:line id="_x0000_s7207" style="position:absolute;rotation:220" from="3198,12909" to="3198,13179"/>
                  <v:line id="_x0000_s7208" style="position:absolute" from="3090,11884" to="3203,11885">
                    <o:lock v:ext="edit" aspectratio="t"/>
                  </v:line>
                  <w10:anchorlock/>
                </v:group>
              </w:pict>
            </w:r>
            <w:r>
              <w:rPr>
                <w:sz w:val="24"/>
              </w:rPr>
              <w:t>Вычислено</w:t>
            </w:r>
          </w:p>
        </w:tc>
        <w:tc>
          <w:tcPr>
            <w:tcW w:w="861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000000" w:rsidRDefault="001031AE">
            <w:pPr>
              <w:ind w:firstLine="0"/>
              <w:jc w:val="left"/>
              <w:rPr>
                <w:sz w:val="24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000000" w:rsidRDefault="001031AE">
            <w:pPr>
              <w:ind w:firstLine="0"/>
              <w:jc w:val="center"/>
              <w:rPr>
                <w:sz w:val="24"/>
                <w:lang w:val="en-US"/>
              </w:rPr>
            </w:pPr>
            <w:r>
              <w:rPr>
                <w:position w:val="-12"/>
                <w:sz w:val="24"/>
              </w:rPr>
              <w:object w:dxaOrig="1180" w:dyaOrig="380">
                <v:shape id="_x0000_i1051" type="#_x0000_t75" style="width:43pt;height:14pt" o:ole="" fillcolor="window">
                  <v:imagedata r:id="rId51" o:title=""/>
                </v:shape>
                <o:OLEObject Type="Embed" ProgID="Equation.2" ShapeID="_x0000_i1051" DrawAspect="Content" ObjectID="_1732614698" r:id="rId59"/>
              </w:object>
            </w:r>
          </w:p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(табл.7.1)</w:t>
            </w:r>
          </w:p>
        </w:tc>
        <w:tc>
          <w:tcPr>
            <w:tcW w:w="6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94" w:firstLine="0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86" w:firstLine="0"/>
              <w:jc w:val="center"/>
              <w:rPr>
                <w:sz w:val="24"/>
              </w:rPr>
            </w:pPr>
            <w:r>
              <w:rPr>
                <w:sz w:val="24"/>
              </w:rPr>
              <w:t>220</w:t>
            </w:r>
          </w:p>
        </w:tc>
        <w:tc>
          <w:tcPr>
            <w:tcW w:w="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78" w:firstLine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50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70" w:firstLine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5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right="-62" w:firstLine="0"/>
              <w:jc w:val="center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5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49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Измерено</w:t>
            </w:r>
          </w:p>
        </w:tc>
        <w:tc>
          <w:tcPr>
            <w:tcW w:w="861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7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11"/>
        </w:trPr>
        <w:tc>
          <w:tcPr>
            <w:tcW w:w="13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Измерено</w:t>
            </w:r>
          </w:p>
        </w:tc>
        <w:tc>
          <w:tcPr>
            <w:tcW w:w="86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000000" w:rsidRDefault="001031AE">
            <w:pPr>
              <w:ind w:firstLine="0"/>
              <w:jc w:val="center"/>
              <w:rPr>
                <w:sz w:val="24"/>
                <w:lang w:val="en-US"/>
              </w:rPr>
            </w:pPr>
            <w:r>
              <w:rPr>
                <w:position w:val="-12"/>
                <w:sz w:val="24"/>
              </w:rPr>
              <w:object w:dxaOrig="1180" w:dyaOrig="380">
                <v:shape id="_x0000_i1052" type="#_x0000_t75" style="width:43pt;height:14pt" o:ole="" fillcolor="window">
                  <v:imagedata r:id="rId51" o:title=""/>
                </v:shape>
                <o:OLEObject Type="Embed" ProgID="Equation.2" ShapeID="_x0000_i1052" DrawAspect="Content" ObjectID="_1732614699" r:id="rId60"/>
              </w:object>
            </w:r>
          </w:p>
          <w:p w:rsidR="00000000" w:rsidRDefault="001031AE">
            <w:pPr>
              <w:ind w:firstLine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(</w:t>
            </w:r>
            <w:r>
              <w:rPr>
                <w:sz w:val="24"/>
              </w:rPr>
              <w:t>табл.7.1</w:t>
            </w:r>
            <w:r>
              <w:rPr>
                <w:sz w:val="24"/>
                <w:lang w:val="en-US"/>
              </w:rPr>
              <w:t>)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  <w:vMerge w:val="restart"/>
            <w:tcBorders>
              <w:top w:val="nil"/>
              <w:right w:val="single" w:sz="6" w:space="0" w:color="auto"/>
            </w:tcBorders>
            <w:vAlign w:val="center"/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Измерено</w:t>
            </w:r>
          </w:p>
        </w:tc>
        <w:tc>
          <w:tcPr>
            <w:tcW w:w="861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position w:val="-12"/>
                <w:sz w:val="24"/>
              </w:rPr>
              <w:object w:dxaOrig="859" w:dyaOrig="380">
                <v:shape id="_x0000_i1053" type="#_x0000_t75" style="width:32pt;height:14pt" o:ole="" fillcolor="window">
                  <v:imagedata r:id="rId61" o:title=""/>
                </v:shape>
                <o:OLEObject Type="Embed" ProgID="Equation.2" ShapeID="_x0000_i1053" DrawAspect="Content" ObjectID="_1732614700" r:id="rId62"/>
              </w:objec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368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861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right w:val="nil"/>
            </w:tcBorders>
            <w:vAlign w:val="center"/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  <w:r>
              <w:rPr>
                <w:position w:val="-10"/>
                <w:sz w:val="24"/>
              </w:rPr>
              <w:object w:dxaOrig="700" w:dyaOrig="340">
                <v:shape id="_x0000_i1054" type="#_x0000_t75" style="width:26pt;height:12pt" o:ole="" fillcolor="window">
                  <v:imagedata r:id="rId63" o:title=""/>
                </v:shape>
                <o:OLEObject Type="Embed" ProgID="Equation.2" ShapeID="_x0000_i1054" DrawAspect="Content" ObjectID="_1732614701" r:id="rId64"/>
              </w:objec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000000" w:rsidRDefault="001031AE">
            <w:pPr>
              <w:ind w:firstLine="0"/>
              <w:jc w:val="center"/>
              <w:rPr>
                <w:sz w:val="24"/>
              </w:rPr>
            </w:pPr>
          </w:p>
        </w:tc>
      </w:tr>
    </w:tbl>
    <w:p w:rsidR="00000000" w:rsidRDefault="001031AE">
      <w:r>
        <w:t xml:space="preserve">6. Собрать трехфазную цепь при соединении приемников </w:t>
      </w:r>
      <w:r>
        <w:rPr>
          <w:position w:val="-12"/>
        </w:rPr>
        <w:object w:dxaOrig="460" w:dyaOrig="380">
          <v:shape id="_x0000_i1055" type="#_x0000_t75" style="width:23pt;height:19pt" o:ole="" fillcolor="window">
            <v:imagedata r:id="rId65" o:title=""/>
          </v:shape>
          <o:OLEObject Type="Embed" ProgID="Equation.2" ShapeID="_x0000_i1055" DrawAspect="Content" ObjectID="_1732614702" r:id="rId66"/>
        </w:object>
      </w:r>
      <w:r>
        <w:t xml:space="preserve">, </w:t>
      </w:r>
      <w:r>
        <w:rPr>
          <w:position w:val="-12"/>
        </w:rPr>
        <w:object w:dxaOrig="440" w:dyaOrig="380">
          <v:shape id="_x0000_i1056" type="#_x0000_t75" style="width:22pt;height:19pt" o:ole="" fillcolor="window">
            <v:imagedata r:id="rId67" o:title=""/>
          </v:shape>
          <o:OLEObject Type="Embed" ProgID="Equation.2" ShapeID="_x0000_i1056" DrawAspect="Content" ObjectID="_1732614703" r:id="rId68"/>
        </w:object>
      </w:r>
      <w:r>
        <w:t xml:space="preserve">, </w:t>
      </w:r>
      <w:r>
        <w:rPr>
          <w:position w:val="-12"/>
          <w:lang w:val="en-US"/>
        </w:rPr>
        <w:object w:dxaOrig="440" w:dyaOrig="380">
          <v:shape id="_x0000_i1057" type="#_x0000_t75" style="width:22pt;height:19pt" o:ole="" fillcolor="window">
            <v:imagedata r:id="rId69" o:title=""/>
          </v:shape>
          <o:OLEObject Type="Embed" ProgID="Equation.2" ShapeID="_x0000_i1057" DrawAspect="Content" ObjectID="_1732614704" r:id="rId70"/>
        </w:object>
      </w:r>
      <w:r>
        <w:t xml:space="preserve"> (табл. 7.1) треугольником.</w:t>
      </w:r>
    </w:p>
    <w:p w:rsidR="00000000" w:rsidRDefault="001031AE">
      <w:r>
        <w:t>7. Включить цепь под напряжение и измерить фазные и линейные то</w:t>
      </w:r>
      <w:r>
        <w:t>ки и напряжения. Результаты измерений записать в табл. 7.3. Сравнить их с резул</w:t>
      </w:r>
      <w:r>
        <w:t>ь</w:t>
      </w:r>
      <w:r>
        <w:t>татами расчета.</w:t>
      </w:r>
    </w:p>
    <w:p w:rsidR="00000000" w:rsidRDefault="001031AE">
      <w:pPr>
        <w:pStyle w:val="a3"/>
        <w:ind w:firstLine="0"/>
      </w:pPr>
      <w:r>
        <w:t>Таблица 7.3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1560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proofErr w:type="spellStart"/>
            <w:r>
              <w:rPr>
                <w:i/>
                <w:lang w:val="en-US"/>
              </w:rPr>
              <w:t>U</w:t>
            </w:r>
            <w:r>
              <w:rPr>
                <w:i/>
                <w:vertAlign w:val="subscript"/>
                <w:lang w:val="en-US"/>
              </w:rPr>
              <w:t>ab</w:t>
            </w:r>
            <w:proofErr w:type="spellEnd"/>
            <w:r>
              <w:t xml:space="preserve"> ,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В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proofErr w:type="spellStart"/>
            <w:r>
              <w:rPr>
                <w:i/>
                <w:lang w:val="en-US"/>
              </w:rPr>
              <w:t>U</w:t>
            </w:r>
            <w:r>
              <w:rPr>
                <w:i/>
                <w:vertAlign w:val="subscript"/>
                <w:lang w:val="en-US"/>
              </w:rPr>
              <w:t>bc</w:t>
            </w:r>
            <w:proofErr w:type="spellEnd"/>
            <w:r>
              <w:t xml:space="preserve"> ,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В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proofErr w:type="spellStart"/>
            <w:r>
              <w:rPr>
                <w:i/>
                <w:lang w:val="en-US"/>
              </w:rPr>
              <w:t>U</w:t>
            </w:r>
            <w:r>
              <w:rPr>
                <w:i/>
                <w:vertAlign w:val="subscript"/>
                <w:lang w:val="en-US"/>
              </w:rPr>
              <w:t>ca</w:t>
            </w:r>
            <w:proofErr w:type="spellEnd"/>
            <w:r>
              <w:t xml:space="preserve"> ,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В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proofErr w:type="spellStart"/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ab</w:t>
            </w:r>
            <w:proofErr w:type="spellEnd"/>
            <w:r>
              <w:t xml:space="preserve"> ,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proofErr w:type="spellStart"/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bc</w:t>
            </w:r>
            <w:proofErr w:type="spellEnd"/>
            <w:r>
              <w:t xml:space="preserve"> ,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ca</w:t>
            </w:r>
            <w:r>
              <w:t xml:space="preserve"> ,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A</w:t>
            </w:r>
            <w:r>
              <w:t xml:space="preserve"> , 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B</w:t>
            </w:r>
            <w:r>
              <w:t xml:space="preserve"> ,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rPr>
                <w:i/>
                <w:lang w:val="en-US"/>
              </w:rPr>
              <w:t>I</w:t>
            </w:r>
            <w:r>
              <w:rPr>
                <w:i/>
                <w:vertAlign w:val="subscript"/>
                <w:lang w:val="en-US"/>
              </w:rPr>
              <w:t>C</w:t>
            </w:r>
            <w:r>
              <w:t xml:space="preserve"> ,</w:t>
            </w:r>
          </w:p>
          <w:p w:rsidR="00000000" w:rsidRDefault="001031AE">
            <w:pPr>
              <w:spacing w:line="240" w:lineRule="auto"/>
              <w:ind w:firstLine="0"/>
              <w:jc w:val="center"/>
            </w:pPr>
            <w:r>
              <w:t>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60" w:type="dxa"/>
          </w:tcPr>
          <w:p w:rsidR="00000000" w:rsidRDefault="001031AE">
            <w:pPr>
              <w:spacing w:line="240" w:lineRule="auto"/>
              <w:ind w:firstLine="0"/>
              <w:jc w:val="left"/>
            </w:pPr>
            <w:r>
              <w:t>Вычислено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220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220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  <w:r>
              <w:t>220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1560" w:type="dxa"/>
          </w:tcPr>
          <w:p w:rsidR="00000000" w:rsidRDefault="001031AE">
            <w:pPr>
              <w:spacing w:line="240" w:lineRule="auto"/>
              <w:ind w:firstLine="0"/>
              <w:jc w:val="left"/>
            </w:pPr>
            <w:r>
              <w:t>Измерено</w:t>
            </w: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  <w:tc>
          <w:tcPr>
            <w:tcW w:w="909" w:type="dxa"/>
          </w:tcPr>
          <w:p w:rsidR="00000000" w:rsidRDefault="001031AE">
            <w:pPr>
              <w:spacing w:line="240" w:lineRule="auto"/>
              <w:ind w:firstLine="0"/>
              <w:jc w:val="center"/>
            </w:pPr>
          </w:p>
        </w:tc>
      </w:tr>
    </w:tbl>
    <w:p w:rsidR="001B18D9" w:rsidRDefault="001B18D9" w:rsidP="001B18D9">
      <w:pPr>
        <w:pStyle w:val="a6"/>
        <w:spacing w:after="0"/>
      </w:pPr>
    </w:p>
    <w:p w:rsidR="00000000" w:rsidRDefault="001031AE">
      <w:pPr>
        <w:pStyle w:val="a6"/>
      </w:pPr>
      <w:r>
        <w:t>Содержание отчета</w:t>
      </w:r>
    </w:p>
    <w:p w:rsidR="00000000" w:rsidRDefault="001031AE">
      <w:r>
        <w:t>1. Цель р</w:t>
      </w:r>
      <w:r>
        <w:t>аботы.</w:t>
      </w:r>
    </w:p>
    <w:p w:rsidR="00000000" w:rsidRDefault="001031AE">
      <w:r>
        <w:lastRenderedPageBreak/>
        <w:t xml:space="preserve">2. Схемы </w:t>
      </w:r>
      <w:proofErr w:type="spellStart"/>
      <w:r>
        <w:t>четырехпроводной</w:t>
      </w:r>
      <w:proofErr w:type="spellEnd"/>
      <w:r>
        <w:t xml:space="preserve"> и </w:t>
      </w:r>
      <w:proofErr w:type="spellStart"/>
      <w:r>
        <w:t>трехпроводной</w:t>
      </w:r>
      <w:proofErr w:type="spellEnd"/>
      <w:r>
        <w:t xml:space="preserve"> трехфазных цепей. Полный расчет заданного в предварительном задании режима работы этих цепей.</w:t>
      </w:r>
    </w:p>
    <w:p w:rsidR="00000000" w:rsidRDefault="001031AE">
      <w:r>
        <w:t>3. Таблицы вычислений и измерений.</w:t>
      </w:r>
    </w:p>
    <w:p w:rsidR="00000000" w:rsidRDefault="001031AE">
      <w:r>
        <w:t>4. Векторные диаграммы (две по результатам расчета и две по экспер</w:t>
      </w:r>
      <w:r>
        <w:t>и</w:t>
      </w:r>
      <w:r>
        <w:t xml:space="preserve">ментальным </w:t>
      </w:r>
      <w:r>
        <w:t>данным).</w:t>
      </w:r>
    </w:p>
    <w:p w:rsidR="00000000" w:rsidRDefault="001031AE">
      <w:r>
        <w:t>5. Сравнительный анализ изученных трехфазных цепей.</w:t>
      </w:r>
    </w:p>
    <w:p w:rsidR="00000000" w:rsidRDefault="001031AE">
      <w:pPr>
        <w:pStyle w:val="a6"/>
      </w:pPr>
      <w:r>
        <w:t>Контрольные вопросы</w:t>
      </w:r>
    </w:p>
    <w:p w:rsidR="00000000" w:rsidRDefault="001031AE">
      <w:r>
        <w:t xml:space="preserve">1. Каковы преимущества и недостатки </w:t>
      </w:r>
      <w:proofErr w:type="spellStart"/>
      <w:r>
        <w:t>трехпроводных</w:t>
      </w:r>
      <w:proofErr w:type="spellEnd"/>
      <w:r>
        <w:t xml:space="preserve"> и </w:t>
      </w:r>
      <w:proofErr w:type="spellStart"/>
      <w:r>
        <w:t>четырехпрово</w:t>
      </w:r>
      <w:r>
        <w:t>д</w:t>
      </w:r>
      <w:r>
        <w:t>ных</w:t>
      </w:r>
      <w:proofErr w:type="spellEnd"/>
      <w:r>
        <w:t xml:space="preserve"> цепей.</w:t>
      </w:r>
    </w:p>
    <w:p w:rsidR="00000000" w:rsidRDefault="001031AE">
      <w:r>
        <w:t xml:space="preserve">2. Каково соотношение между линейными и фазными напряжениями и токами в </w:t>
      </w:r>
      <w:proofErr w:type="spellStart"/>
      <w:r>
        <w:t>четырехпроводной</w:t>
      </w:r>
      <w:proofErr w:type="spellEnd"/>
      <w:r>
        <w:t xml:space="preserve"> цепи</w:t>
      </w:r>
      <w:proofErr w:type="gramStart"/>
      <w:r>
        <w:t xml:space="preserve"> ?</w:t>
      </w:r>
      <w:proofErr w:type="gramEnd"/>
      <w:r>
        <w:t xml:space="preserve"> При</w:t>
      </w:r>
      <w:r>
        <w:t xml:space="preserve"> каком условии эти соотношения сохр</w:t>
      </w:r>
      <w:r>
        <w:t>а</w:t>
      </w:r>
      <w:r>
        <w:t xml:space="preserve">няются в </w:t>
      </w:r>
      <w:proofErr w:type="spellStart"/>
      <w:r>
        <w:t>трехпроводной</w:t>
      </w:r>
      <w:proofErr w:type="spellEnd"/>
      <w:r>
        <w:t xml:space="preserve"> цепи при соединении приемников звездой?</w:t>
      </w:r>
    </w:p>
    <w:p w:rsidR="00000000" w:rsidRDefault="001031AE">
      <w:r>
        <w:t xml:space="preserve">3. Каково назначение нейтрального провода в </w:t>
      </w:r>
      <w:proofErr w:type="spellStart"/>
      <w:r>
        <w:t>четырехпроводной</w:t>
      </w:r>
      <w:proofErr w:type="spellEnd"/>
      <w:r>
        <w:t xml:space="preserve"> цепи?</w:t>
      </w:r>
    </w:p>
    <w:p w:rsidR="00000000" w:rsidRDefault="001031AE">
      <w:r>
        <w:t>4. Когда приемники соединяются звездой, треугольником?</w:t>
      </w:r>
    </w:p>
    <w:p w:rsidR="00000000" w:rsidRDefault="001031AE">
      <w:r>
        <w:t xml:space="preserve">5. Что такое напряжение смещения </w:t>
      </w:r>
      <w:proofErr w:type="spellStart"/>
      <w:r>
        <w:t>не</w:t>
      </w:r>
      <w:r>
        <w:t>йтрали</w:t>
      </w:r>
      <w:proofErr w:type="spellEnd"/>
      <w:r>
        <w:t>, когда оно появляется и как его определить</w:t>
      </w:r>
      <w:proofErr w:type="gramStart"/>
      <w:r>
        <w:t xml:space="preserve"> ?</w:t>
      </w:r>
      <w:proofErr w:type="gramEnd"/>
    </w:p>
    <w:p w:rsidR="00000000" w:rsidRDefault="001031AE">
      <w:r>
        <w:t xml:space="preserve">6. Что происходит в </w:t>
      </w:r>
      <w:proofErr w:type="spellStart"/>
      <w:r>
        <w:t>трехпроводной</w:t>
      </w:r>
      <w:proofErr w:type="spellEnd"/>
      <w:r>
        <w:t xml:space="preserve"> симметричной цепи при обрыве и к</w:t>
      </w:r>
      <w:r>
        <w:t>о</w:t>
      </w:r>
      <w:r>
        <w:t>ротком замыкании одной из фаз</w:t>
      </w:r>
      <w:proofErr w:type="gramStart"/>
      <w:r>
        <w:t xml:space="preserve"> ?</w:t>
      </w:r>
      <w:proofErr w:type="gramEnd"/>
      <w:r>
        <w:t xml:space="preserve"> Поя</w:t>
      </w:r>
      <w:r>
        <w:t>с</w:t>
      </w:r>
      <w:r>
        <w:t>нить с помощью векторных диаграмм.</w:t>
      </w:r>
    </w:p>
    <w:p w:rsidR="00000000" w:rsidRDefault="001031AE">
      <w:r>
        <w:t>7. Каковы соотношения между фазными и линейными напряжениями и ток</w:t>
      </w:r>
      <w:r>
        <w:t>ами при соединении симметричного приемника треугольником?</w:t>
      </w:r>
    </w:p>
    <w:p w:rsidR="00000000" w:rsidRDefault="001031AE">
      <w:r>
        <w:t>8. Как строятся векторные диаграммы напряжений и токов для исслед</w:t>
      </w:r>
      <w:r>
        <w:t>о</w:t>
      </w:r>
      <w:r>
        <w:t>ванных цепей?</w:t>
      </w:r>
    </w:p>
    <w:p w:rsidR="00000000" w:rsidRDefault="001031AE">
      <w:r>
        <w:t>9. Как изменится мощность приемника при переключении его фаз со звезды на треугольник?</w:t>
      </w:r>
    </w:p>
    <w:p w:rsidR="001031AE" w:rsidRDefault="001031AE" w:rsidP="0033292C">
      <w:pPr>
        <w:pStyle w:val="a5"/>
        <w:jc w:val="both"/>
      </w:pPr>
    </w:p>
    <w:sectPr w:rsidR="001031AE">
      <w:footerReference w:type="even" r:id="rId71"/>
      <w:footerReference w:type="default" r:id="rId72"/>
      <w:pgSz w:w="11907" w:h="16840"/>
      <w:pgMar w:top="851" w:right="851" w:bottom="567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1AE" w:rsidRDefault="001031AE">
      <w:r>
        <w:separator/>
      </w:r>
    </w:p>
  </w:endnote>
  <w:endnote w:type="continuationSeparator" w:id="0">
    <w:p w:rsidR="001031AE" w:rsidRDefault="00103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031AE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40</w:t>
    </w:r>
    <w:r>
      <w:rPr>
        <w:rStyle w:val="af"/>
      </w:rPr>
      <w:fldChar w:fldCharType="end"/>
    </w:r>
  </w:p>
  <w:p w:rsidR="00000000" w:rsidRDefault="001031AE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1031AE">
    <w:pPr>
      <w:pStyle w:val="af0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1B18D9">
      <w:rPr>
        <w:rStyle w:val="af"/>
        <w:noProof/>
      </w:rPr>
      <w:t>6</w:t>
    </w:r>
    <w:r>
      <w:rPr>
        <w:rStyle w:val="af"/>
      </w:rPr>
      <w:fldChar w:fldCharType="end"/>
    </w:r>
  </w:p>
  <w:p w:rsidR="00000000" w:rsidRDefault="001031AE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1AE" w:rsidRDefault="001031AE">
      <w:r>
        <w:separator/>
      </w:r>
    </w:p>
  </w:footnote>
  <w:footnote w:type="continuationSeparator" w:id="0">
    <w:p w:rsidR="001031AE" w:rsidRDefault="001031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578D9"/>
    <w:multiLevelType w:val="hybridMultilevel"/>
    <w:tmpl w:val="0214278A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749" w:firstLine="680"/>
      </w:pPr>
      <w:rPr>
        <w:rFonts w:hint="default"/>
        <w:b w:val="0"/>
        <w:i w:val="0"/>
        <w:sz w:val="28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DB20972"/>
    <w:multiLevelType w:val="hybridMultilevel"/>
    <w:tmpl w:val="33C8F3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DBA3A96"/>
    <w:multiLevelType w:val="hybridMultilevel"/>
    <w:tmpl w:val="AFF496DA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749" w:firstLine="680"/>
      </w:pPr>
      <w:rPr>
        <w:rFonts w:hint="default"/>
        <w:b w:val="0"/>
        <w:i w:val="0"/>
        <w:sz w:val="28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8FA53BD"/>
    <w:multiLevelType w:val="singleLevel"/>
    <w:tmpl w:val="65001006"/>
    <w:lvl w:ilvl="0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  <w:rPr>
        <w:rFonts w:hint="default"/>
      </w:rPr>
    </w:lvl>
  </w:abstractNum>
  <w:abstractNum w:abstractNumId="4">
    <w:nsid w:val="1AE917DF"/>
    <w:multiLevelType w:val="multilevel"/>
    <w:tmpl w:val="BA8286D0"/>
    <w:lvl w:ilvl="0">
      <w:start w:val="3"/>
      <w:numFmt w:val="decimal"/>
      <w:lvlText w:val="%1."/>
      <w:lvlJc w:val="left"/>
      <w:pPr>
        <w:tabs>
          <w:tab w:val="num" w:pos="717"/>
        </w:tabs>
        <w:ind w:left="0" w:firstLine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760" w:firstLine="680"/>
      </w:pPr>
      <w:rPr>
        <w:rFonts w:hint="default"/>
        <w:b w:val="0"/>
        <w:i w:val="0"/>
        <w:sz w:val="28"/>
        <w:u w:val="none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39185D"/>
    <w:multiLevelType w:val="multilevel"/>
    <w:tmpl w:val="496871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760" w:firstLine="680"/>
      </w:pPr>
      <w:rPr>
        <w:rFonts w:hint="default"/>
        <w:b w:val="0"/>
        <w:i w:val="0"/>
        <w:sz w:val="28"/>
        <w:u w:val="none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EB36E7A"/>
    <w:multiLevelType w:val="hybridMultilevel"/>
    <w:tmpl w:val="273C7EAA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749" w:firstLine="680"/>
      </w:pPr>
      <w:rPr>
        <w:rFonts w:hint="default"/>
        <w:b w:val="0"/>
        <w:i w:val="0"/>
        <w:sz w:val="28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4432FCE"/>
    <w:multiLevelType w:val="hybridMultilevel"/>
    <w:tmpl w:val="0A3E409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47224FE"/>
    <w:multiLevelType w:val="hybridMultilevel"/>
    <w:tmpl w:val="C36478EC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749" w:firstLine="680"/>
      </w:pPr>
      <w:rPr>
        <w:rFonts w:hint="default"/>
        <w:b w:val="0"/>
        <w:i w:val="0"/>
        <w:sz w:val="28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7844095E"/>
    <w:multiLevelType w:val="hybridMultilevel"/>
    <w:tmpl w:val="496871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760" w:firstLine="680"/>
      </w:pPr>
      <w:rPr>
        <w:rFonts w:hint="default"/>
        <w:b w:val="0"/>
        <w:i w:val="0"/>
        <w:sz w:val="28"/>
        <w:u w:val="none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8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oNotTrackMoves/>
  <w:defaultTabStop w:val="708"/>
  <w:autoHyphenation/>
  <w:hyphenationZone w:val="357"/>
  <w:drawingGridHorizontalSpacing w:val="284"/>
  <w:drawingGridVerticalSpacing w:val="28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6EA4"/>
    <w:rsid w:val="000B1ADE"/>
    <w:rsid w:val="000B2C0C"/>
    <w:rsid w:val="001031AE"/>
    <w:rsid w:val="001B18D9"/>
    <w:rsid w:val="0033292C"/>
    <w:rsid w:val="003F003E"/>
    <w:rsid w:val="007219AA"/>
    <w:rsid w:val="00F76EA4"/>
    <w:rsid w:val="00FA7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,2,3,4,5,6,7,8"/>
      <o:rules v:ext="edit">
        <o:r id="V:Rule91" type="arc" idref="#_x0000_s7173"/>
        <o:r id="V:Rule92" type="arc" idref="#_x0000_s7174"/>
        <o:r id="V:Rule93" type="arc" idref="#_x0000_s7175"/>
        <o:r id="V:Rule98" type="arc" idref="#_x0000_s7740"/>
        <o:r id="V:Rule99" type="arc" idref="#_x0000_s7741"/>
        <o:r id="V:Rule100" type="arc" idref="#_x0000_s7742"/>
        <o:r id="V:Rule101" type="arc" idref="#_x0000_s7746"/>
        <o:r id="V:Rule102" type="arc" idref="#_x0000_s7747"/>
      </o:rules>
      <o:regrouptable v:ext="edit">
        <o:entry new="1" old="0"/>
        <o:entry new="2" old="0"/>
        <o:entry new="3" old="2"/>
        <o:entry new="4" old="0"/>
        <o:entry new="5" old="0"/>
        <o:entry new="6" old="0"/>
        <o:entry new="7" old="0"/>
        <o:entry new="8" old="0"/>
        <o:entry new="10" old="0"/>
        <o:entry new="11" old="0"/>
        <o:entry new="12" old="0"/>
        <o:entry new="13" old="0"/>
        <o:entry new="15" old="0"/>
        <o:entry new="16" old="0"/>
        <o:entry new="17" old="0"/>
        <o:entry new="18" old="0"/>
        <o:entry new="20" old="0"/>
        <o:entry new="21" old="0"/>
        <o:entry new="22" old="0"/>
        <o:entry new="23" old="22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32"/>
        <o:entry new="34" old="0"/>
        <o:entry new="35" old="0"/>
        <o:entry new="36" old="0"/>
        <o:entry new="37" old="36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49"/>
        <o:entry new="51" old="49"/>
        <o:entry new="52" old="0"/>
        <o:entry new="53" old="0"/>
        <o:entry new="54" old="0"/>
        <o:entry new="55" old="0"/>
        <o:entry new="56" old="0"/>
        <o:entry new="57" old="0"/>
        <o:entry new="58" old="0"/>
        <o:entry new="59" old="58"/>
        <o:entry new="60" old="58"/>
        <o:entry new="61" old="58"/>
        <o:entry new="62" old="58"/>
        <o:entry new="63" old="58"/>
        <o:entry new="64" old="58"/>
        <o:entry new="65" old="58"/>
        <o:entry new="66" old="58"/>
        <o:entry new="67" old="0"/>
        <o:entry new="68" old="67"/>
        <o:entry new="69" old="67"/>
        <o:entry new="70" old="67"/>
        <o:entry new="71" old="67"/>
        <o:entry new="72" old="0"/>
        <o:entry new="73" old="72"/>
        <o:entry new="74" old="72"/>
        <o:entry new="75" old="72"/>
        <o:entry new="76" old="72"/>
        <o:entry new="77" old="0"/>
        <o:entry new="78" old="77"/>
        <o:entry new="79" old="77"/>
        <o:entry new="80" old="77"/>
        <o:entry new="81" old="77"/>
        <o:entry new="82" old="77"/>
        <o:entry new="83" old="77"/>
        <o:entry new="84" old="0"/>
        <o:entry new="85" old="84"/>
        <o:entry new="86" old="0"/>
        <o:entry new="87" old="0"/>
        <o:entry new="88" old="0"/>
        <o:entry new="89" old="0"/>
        <o:entry new="90" old="0"/>
        <o:entry new="91" old="90"/>
        <o:entry new="92" old="90"/>
        <o:entry new="93" old="0"/>
        <o:entry new="94" old="93"/>
        <o:entry new="95" old="93"/>
        <o:entry new="96" old="93"/>
        <o:entry new="97" old="93"/>
        <o:entry new="98" old="0"/>
        <o:entry new="99" old="0"/>
        <o:entry new="100" old="0"/>
        <o:entry new="101" old="0"/>
        <o:entry new="102" old="0"/>
        <o:entry new="103" old="0"/>
        <o:entry new="104" old="103"/>
        <o:entry new="105" old="103"/>
        <o:entry new="106" old="0"/>
        <o:entry new="107" old="29"/>
        <o:entry new="108" old="29"/>
        <o:entry new="109" old="38"/>
        <o:entry new="110" old="38"/>
        <o:entry new="111" old="0"/>
        <o:entry new="112" old="0"/>
        <o:entry new="113" old="112"/>
        <o:entry new="114" old="112"/>
        <o:entry new="115" old="39"/>
        <o:entry new="116" old="39"/>
        <o:entry new="117" old="28"/>
        <o:entry new="118" old="28"/>
        <o:entry new="119" old="28"/>
        <o:entry new="120" old="0"/>
        <o:entry new="121" old="0"/>
        <o:entry new="122" old="0"/>
        <o:entry new="123" old="0"/>
        <o:entry new="124" old="0"/>
        <o:entry new="125" old="0"/>
        <o:entry new="126" old="0"/>
        <o:entry new="127" old="0"/>
        <o:entry new="128" old="0"/>
        <o:entry new="129" old="0"/>
        <o:entry new="130" old="0"/>
        <o:entry new="131" old="0"/>
        <o:entry new="132" old="0"/>
        <o:entry new="133" old="0"/>
        <o:entry new="134" old="131"/>
        <o:entry new="135" old="0"/>
        <o:entry new="136" old="0"/>
        <o:entry new="137" old="0"/>
        <o:entry new="138" old="0"/>
        <o:entry new="139" old="0"/>
        <o:entry new="140" old="0"/>
        <o:entry new="141" old="0"/>
        <o:entry new="142" old="141"/>
        <o:entry new="143" old="0"/>
        <o:entry new="144" old="0"/>
        <o:entry new="145" old="0"/>
        <o:entry new="146" old="0"/>
        <o:entry new="147" old="0"/>
        <o:entry new="148" old="0"/>
        <o:entry new="149" old="148"/>
        <o:entry new="150" old="0"/>
        <o:entry new="151" old="0"/>
        <o:entry new="152" old="0"/>
        <o:entry new="153" old="0"/>
        <o:entry new="154" old="0"/>
        <o:entry new="155" old="0"/>
        <o:entry new="156" old="0"/>
        <o:entry new="157" old="0"/>
        <o:entry new="158" old="0"/>
        <o:entry new="159" old="0"/>
        <o:entry new="160" old="159"/>
        <o:entry new="161" old="159"/>
        <o:entry new="162" old="0"/>
        <o:entry new="163" old="0"/>
        <o:entry new="164" old="0"/>
        <o:entry new="165" old="0"/>
        <o:entry new="166" old="0"/>
        <o:entry new="167" old="0"/>
        <o:entry new="168" old="0"/>
        <o:entry new="169" old="0"/>
        <o:entry new="170" old="169"/>
        <o:entry new="171" old="169"/>
        <o:entry new="172" old="169"/>
        <o:entry new="173" old="169"/>
        <o:entry new="174" old="169"/>
        <o:entry new="175" old="169"/>
        <o:entry new="176" old="169"/>
        <o:entry new="177" old="0"/>
        <o:entry new="178" old="0"/>
        <o:entry new="179" old="0"/>
        <o:entry new="180" old="0"/>
        <o:entry new="181" old="0"/>
        <o:entry new="182" old="181"/>
        <o:entry new="183" old="181"/>
        <o:entry new="184" old="0"/>
        <o:entry new="185" old="184"/>
        <o:entry new="186" old="184"/>
        <o:entry new="187" old="30"/>
        <o:entry new="188" old="30"/>
        <o:entry new="189" old="30"/>
        <o:entry new="190" old="30"/>
        <o:entry new="191" old="30"/>
        <o:entry new="192" old="30"/>
        <o:entry new="193" old="30"/>
        <o:entry new="194" old="30"/>
        <o:entry new="195" old="30"/>
        <o:entry new="196" old="187"/>
        <o:entry new="197" old="0"/>
        <o:entry new="198" old="197"/>
        <o:entry new="199" old="197"/>
        <o:entry new="200" old="197"/>
        <o:entry new="201" old="0"/>
        <o:entry new="202" old="0"/>
        <o:entry new="203" old="0"/>
        <o:entry new="204" old="0"/>
        <o:entry new="205" old="0"/>
        <o:entry new="206" old="0"/>
        <o:entry new="207" old="0"/>
        <o:entry new="208" old="0"/>
        <o:entry new="209" old="0"/>
        <o:entry new="210" old="0"/>
        <o:entry new="211" old="0"/>
        <o:entry new="212" old="0"/>
        <o:entry new="213" old="0"/>
        <o:entry new="214" old="0"/>
        <o:entry new="215" old="0"/>
        <o:entry new="216" old="215"/>
        <o:entry new="217" old="0"/>
        <o:entry new="218" old="0"/>
        <o:entry new="219" old="0"/>
        <o:entry new="220" old="219"/>
        <o:entry new="221" old="0"/>
        <o:entry new="222" old="0"/>
        <o:entry new="223" old="0"/>
        <o:entry new="224" old="0"/>
        <o:entry new="225" old="224"/>
        <o:entry new="226" old="224"/>
        <o:entry new="227" old="0"/>
        <o:entry new="228" old="227"/>
        <o:entry new="229" old="0"/>
        <o:entry new="230" old="0"/>
        <o:entry new="231" old="0"/>
        <o:entry new="232" old="0"/>
        <o:entry new="233" old="0"/>
        <o:entry new="234" old="233"/>
        <o:entry new="235" old="233"/>
        <o:entry new="236" old="0"/>
        <o:entry new="237" old="0"/>
        <o:entry new="238" old="0"/>
        <o:entry new="239" old="0"/>
        <o:entry new="240" old="0"/>
        <o:entry new="241" old="240"/>
        <o:entry new="242" old="240"/>
        <o:entry new="243" old="240"/>
        <o:entry new="244" old="240"/>
        <o:entry new="245" old="0"/>
        <o:entry new="246" old="0"/>
        <o:entry new="247" old="0"/>
        <o:entry new="248" old="0"/>
        <o:entry new="249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line="283" w:lineRule="auto"/>
      <w:ind w:firstLine="720"/>
      <w:jc w:val="both"/>
      <w:textAlignment w:val="baseline"/>
    </w:pPr>
    <w:rPr>
      <w:sz w:val="28"/>
    </w:rPr>
  </w:style>
  <w:style w:type="paragraph" w:styleId="1">
    <w:name w:val="heading 1"/>
    <w:basedOn w:val="a"/>
    <w:next w:val="a"/>
    <w:qFormat/>
    <w:pPr>
      <w:keepNext/>
      <w:ind w:firstLine="0"/>
      <w:outlineLvl w:val="0"/>
    </w:pPr>
    <w:rPr>
      <w:i/>
      <w:iCs/>
      <w:u w:val="single"/>
      <w:lang w:val="en-US"/>
    </w:rPr>
  </w:style>
  <w:style w:type="paragraph" w:styleId="2">
    <w:name w:val="heading 2"/>
    <w:basedOn w:val="a"/>
    <w:next w:val="a"/>
    <w:qFormat/>
    <w:pPr>
      <w:keepNext/>
      <w:overflowPunct/>
      <w:autoSpaceDE/>
      <w:autoSpaceDN/>
      <w:adjustRightInd/>
      <w:spacing w:line="240" w:lineRule="auto"/>
      <w:ind w:firstLine="0"/>
      <w:jc w:val="left"/>
      <w:textAlignment w:val="auto"/>
      <w:outlineLvl w:val="1"/>
    </w:pPr>
    <w:rPr>
      <w:i/>
      <w:iCs/>
      <w:szCs w:val="24"/>
      <w:lang w:val="en-US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overflowPunct/>
      <w:spacing w:line="240" w:lineRule="auto"/>
      <w:ind w:firstLine="567"/>
      <w:jc w:val="center"/>
      <w:textAlignment w:val="auto"/>
      <w:outlineLvl w:val="3"/>
    </w:pPr>
    <w:rPr>
      <w:sz w:val="24"/>
      <w:szCs w:val="24"/>
    </w:rPr>
  </w:style>
  <w:style w:type="paragraph" w:styleId="5">
    <w:name w:val="heading 5"/>
    <w:basedOn w:val="a"/>
    <w:next w:val="a"/>
    <w:qFormat/>
    <w:pPr>
      <w:keepNext/>
      <w:overflowPunct/>
      <w:spacing w:line="240" w:lineRule="auto"/>
      <w:ind w:left="567" w:firstLine="0"/>
      <w:jc w:val="center"/>
      <w:textAlignment w:val="auto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pPr>
      <w:keepNext/>
      <w:overflowPunct/>
      <w:spacing w:line="240" w:lineRule="auto"/>
      <w:ind w:left="568" w:firstLine="0"/>
      <w:jc w:val="right"/>
      <w:textAlignment w:val="auto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pPr>
      <w:keepNext/>
      <w:overflowPunct/>
      <w:spacing w:line="240" w:lineRule="auto"/>
      <w:ind w:left="567" w:firstLine="0"/>
      <w:jc w:val="right"/>
      <w:textAlignment w:val="auto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keepNext/>
      <w:ind w:firstLine="0"/>
      <w:outlineLvl w:val="7"/>
    </w:pPr>
    <w:rPr>
      <w:i/>
      <w:lang w:val="en-US"/>
    </w:rPr>
  </w:style>
  <w:style w:type="paragraph" w:styleId="9">
    <w:name w:val="heading 9"/>
    <w:basedOn w:val="a"/>
    <w:next w:val="a"/>
    <w:qFormat/>
    <w:pPr>
      <w:keepNext/>
      <w:overflowPunct/>
      <w:autoSpaceDE/>
      <w:autoSpaceDN/>
      <w:adjustRightInd/>
      <w:spacing w:line="240" w:lineRule="auto"/>
      <w:ind w:firstLine="0"/>
      <w:jc w:val="left"/>
      <w:textAlignment w:val="auto"/>
      <w:outlineLvl w:val="8"/>
    </w:pPr>
    <w:rPr>
      <w:u w:val="single"/>
      <w:lang w:val="en-US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pPr>
      <w:spacing w:before="120" w:after="120"/>
      <w:jc w:val="right"/>
    </w:pPr>
    <w:rPr>
      <w:spacing w:val="100"/>
    </w:rPr>
  </w:style>
  <w:style w:type="paragraph" w:customStyle="1" w:styleId="a4">
    <w:name w:val="Пример"/>
    <w:basedOn w:val="a3"/>
    <w:pPr>
      <w:jc w:val="both"/>
    </w:pPr>
  </w:style>
  <w:style w:type="paragraph" w:customStyle="1" w:styleId="a5">
    <w:name w:val="Задача"/>
    <w:basedOn w:val="a4"/>
    <w:pPr>
      <w:ind w:firstLine="0"/>
      <w:jc w:val="center"/>
    </w:pPr>
    <w:rPr>
      <w:spacing w:val="60"/>
    </w:rPr>
  </w:style>
  <w:style w:type="paragraph" w:customStyle="1" w:styleId="a6">
    <w:name w:val="Вопросы"/>
    <w:basedOn w:val="a5"/>
  </w:style>
  <w:style w:type="paragraph" w:customStyle="1" w:styleId="10">
    <w:name w:val="Стиль1"/>
    <w:basedOn w:val="a"/>
    <w:pPr>
      <w:spacing w:after="240"/>
      <w:ind w:firstLine="0"/>
      <w:jc w:val="center"/>
    </w:pPr>
  </w:style>
  <w:style w:type="paragraph" w:styleId="a7">
    <w:name w:val="Body Text"/>
    <w:basedOn w:val="a"/>
    <w:semiHidden/>
    <w:pPr>
      <w:spacing w:before="100" w:beforeAutospacing="1" w:line="240" w:lineRule="auto"/>
      <w:ind w:firstLine="0"/>
    </w:pPr>
  </w:style>
  <w:style w:type="paragraph" w:styleId="a8">
    <w:name w:val="List"/>
    <w:basedOn w:val="a"/>
    <w:semiHidden/>
    <w:pPr>
      <w:ind w:left="283" w:hanging="283"/>
    </w:pPr>
  </w:style>
  <w:style w:type="paragraph" w:styleId="20">
    <w:name w:val="List 2"/>
    <w:basedOn w:val="a"/>
    <w:semiHidden/>
    <w:pPr>
      <w:ind w:left="566" w:hanging="283"/>
    </w:pPr>
  </w:style>
  <w:style w:type="paragraph" w:styleId="a9">
    <w:name w:val="Body Text Indent"/>
    <w:basedOn w:val="a"/>
    <w:semiHidden/>
    <w:pPr>
      <w:spacing w:after="120"/>
      <w:ind w:left="283"/>
    </w:pPr>
  </w:style>
  <w:style w:type="paragraph" w:styleId="aa">
    <w:name w:val="Normal Indent"/>
    <w:basedOn w:val="a"/>
    <w:semiHidden/>
    <w:pPr>
      <w:ind w:left="708"/>
    </w:pPr>
  </w:style>
  <w:style w:type="paragraph" w:styleId="ab">
    <w:name w:val="caption"/>
    <w:basedOn w:val="a"/>
    <w:next w:val="a"/>
    <w:qFormat/>
    <w:pPr>
      <w:overflowPunct/>
      <w:autoSpaceDE/>
      <w:autoSpaceDN/>
      <w:adjustRightInd/>
      <w:spacing w:line="240" w:lineRule="auto"/>
      <w:ind w:firstLine="709"/>
      <w:textAlignment w:val="auto"/>
    </w:pPr>
  </w:style>
  <w:style w:type="paragraph" w:customStyle="1" w:styleId="Oaaeeoa">
    <w:name w:val="Oaaeeoa"/>
    <w:basedOn w:val="a"/>
    <w:pPr>
      <w:spacing w:before="120" w:after="120"/>
      <w:jc w:val="right"/>
    </w:pPr>
    <w:rPr>
      <w:spacing w:val="100"/>
    </w:rPr>
  </w:style>
  <w:style w:type="paragraph" w:customStyle="1" w:styleId="Ieia">
    <w:name w:val="I?eia?"/>
    <w:basedOn w:val="Oaaeeoa"/>
    <w:pPr>
      <w:jc w:val="both"/>
    </w:pPr>
  </w:style>
  <w:style w:type="paragraph" w:customStyle="1" w:styleId="Caaaa">
    <w:name w:val="Caaa?a"/>
    <w:basedOn w:val="Ieia"/>
    <w:pPr>
      <w:ind w:firstLine="0"/>
      <w:jc w:val="center"/>
    </w:pPr>
  </w:style>
  <w:style w:type="paragraph" w:customStyle="1" w:styleId="Aiiinu">
    <w:name w:val="Aii?inu"/>
    <w:basedOn w:val="Caaaa"/>
  </w:style>
  <w:style w:type="paragraph" w:customStyle="1" w:styleId="Noeeu1">
    <w:name w:val="Noeeu1"/>
    <w:basedOn w:val="a"/>
    <w:pPr>
      <w:spacing w:after="240"/>
      <w:ind w:firstLine="0"/>
      <w:jc w:val="center"/>
    </w:pPr>
  </w:style>
  <w:style w:type="paragraph" w:customStyle="1" w:styleId="Noeeu2">
    <w:name w:val="Noeeu2"/>
    <w:basedOn w:val="Noeeu1"/>
  </w:style>
  <w:style w:type="paragraph" w:customStyle="1" w:styleId="BodyText2">
    <w:name w:val="Body Text 2"/>
    <w:basedOn w:val="a"/>
    <w:pPr>
      <w:ind w:firstLine="709"/>
    </w:pPr>
  </w:style>
  <w:style w:type="paragraph" w:styleId="ac">
    <w:name w:val="Title"/>
    <w:basedOn w:val="a"/>
    <w:qFormat/>
    <w:pPr>
      <w:overflowPunct/>
      <w:spacing w:line="240" w:lineRule="auto"/>
      <w:ind w:firstLine="0"/>
      <w:jc w:val="center"/>
      <w:textAlignment w:val="auto"/>
    </w:pPr>
    <w:rPr>
      <w:szCs w:val="28"/>
    </w:rPr>
  </w:style>
  <w:style w:type="paragraph" w:styleId="ad">
    <w:name w:val="Subtitle"/>
    <w:basedOn w:val="a"/>
    <w:qFormat/>
    <w:pPr>
      <w:overflowPunct/>
      <w:autoSpaceDE/>
      <w:autoSpaceDN/>
      <w:adjustRightInd/>
      <w:ind w:firstLine="0"/>
      <w:jc w:val="center"/>
      <w:textAlignment w:val="auto"/>
    </w:pPr>
    <w:rPr>
      <w:caps/>
    </w:rPr>
  </w:style>
  <w:style w:type="paragraph" w:styleId="21">
    <w:name w:val="Body Text Indent 2"/>
    <w:basedOn w:val="a"/>
    <w:semiHidden/>
    <w:pPr>
      <w:overflowPunct/>
      <w:autoSpaceDE/>
      <w:autoSpaceDN/>
      <w:adjustRightInd/>
      <w:spacing w:line="240" w:lineRule="auto"/>
      <w:ind w:firstLine="709"/>
      <w:jc w:val="left"/>
      <w:textAlignment w:val="auto"/>
    </w:pPr>
  </w:style>
  <w:style w:type="paragraph" w:styleId="ae">
    <w:name w:val="header"/>
    <w:basedOn w:val="a"/>
    <w:semiHidden/>
    <w:pPr>
      <w:tabs>
        <w:tab w:val="center" w:pos="4153"/>
        <w:tab w:val="right" w:pos="8306"/>
      </w:tabs>
      <w:overflowPunct/>
      <w:autoSpaceDE/>
      <w:autoSpaceDN/>
      <w:adjustRightInd/>
      <w:spacing w:line="240" w:lineRule="auto"/>
      <w:ind w:firstLine="0"/>
      <w:jc w:val="left"/>
      <w:textAlignment w:val="auto"/>
    </w:pPr>
    <w:rPr>
      <w:sz w:val="20"/>
    </w:rPr>
  </w:style>
  <w:style w:type="character" w:styleId="af">
    <w:name w:val="page number"/>
    <w:basedOn w:val="a0"/>
    <w:semiHidden/>
  </w:style>
  <w:style w:type="paragraph" w:styleId="30">
    <w:name w:val="Body Text Indent 3"/>
    <w:basedOn w:val="a"/>
    <w:semiHidden/>
    <w:pPr>
      <w:spacing w:after="120"/>
      <w:jc w:val="center"/>
    </w:pPr>
  </w:style>
  <w:style w:type="paragraph" w:styleId="af0">
    <w:name w:val="footer"/>
    <w:basedOn w:val="a"/>
    <w:semiHidden/>
    <w:pPr>
      <w:tabs>
        <w:tab w:val="center" w:pos="4677"/>
        <w:tab w:val="right" w:pos="9355"/>
      </w:tabs>
    </w:pPr>
  </w:style>
  <w:style w:type="paragraph" w:styleId="22">
    <w:name w:val="Body Text 2"/>
    <w:basedOn w:val="a"/>
    <w:semiHidden/>
    <w:pPr>
      <w:ind w:firstLine="0"/>
      <w:jc w:val="center"/>
    </w:pPr>
    <w:rPr>
      <w:i/>
      <w:iCs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2.bin"/><Relationship Id="rId7" Type="http://schemas.openxmlformats.org/officeDocument/2006/relationships/image" Target="media/image1.wmf"/><Relationship Id="rId71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1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61" Type="http://schemas.openxmlformats.org/officeDocument/2006/relationships/image" Target="media/image27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image" Target="media/image30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1</vt:lpstr>
    </vt:vector>
  </TitlesOfParts>
  <Company/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1</dc:title>
  <dc:creator>Администратор</dc:creator>
  <cp:lastModifiedBy>S4aste</cp:lastModifiedBy>
  <cp:revision>6</cp:revision>
  <cp:lastPrinted>2006-11-01T04:25:00Z</cp:lastPrinted>
  <dcterms:created xsi:type="dcterms:W3CDTF">2022-12-15T09:56:00Z</dcterms:created>
  <dcterms:modified xsi:type="dcterms:W3CDTF">2022-12-15T10:00:00Z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