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D1" w:rsidRPr="00406966" w:rsidRDefault="00446DD1">
      <w:pPr>
        <w:pStyle w:val="a6"/>
        <w:rPr>
          <w:spacing w:val="20"/>
        </w:rPr>
      </w:pPr>
      <w:r>
        <w:t xml:space="preserve">Лабораторная работа № </w:t>
      </w:r>
      <w:r w:rsidR="00EB41E1" w:rsidRPr="00406966">
        <w:t>6</w:t>
      </w:r>
    </w:p>
    <w:p w:rsidR="00446DD1" w:rsidRDefault="00446DD1">
      <w:pPr>
        <w:ind w:firstLine="709"/>
        <w:jc w:val="center"/>
        <w:rPr>
          <w:sz w:val="28"/>
        </w:rPr>
      </w:pPr>
    </w:p>
    <w:p w:rsidR="00446DD1" w:rsidRDefault="00446DD1">
      <w:pPr>
        <w:pStyle w:val="a7"/>
        <w:ind w:firstLine="0"/>
      </w:pPr>
      <w:r>
        <w:t xml:space="preserve">ЛОГИЧЕСКИЕ ФУНКЦИИ И МИКРОСХЕМЫ </w:t>
      </w:r>
    </w:p>
    <w:p w:rsidR="00446DD1" w:rsidRDefault="00446DD1">
      <w:pPr>
        <w:ind w:firstLine="709"/>
        <w:rPr>
          <w:sz w:val="28"/>
        </w:rPr>
      </w:pPr>
    </w:p>
    <w:p w:rsidR="00446DD1" w:rsidRDefault="00446DD1">
      <w:pPr>
        <w:ind w:firstLine="709"/>
        <w:jc w:val="both"/>
        <w:rPr>
          <w:sz w:val="28"/>
        </w:rPr>
      </w:pPr>
      <w:r>
        <w:rPr>
          <w:spacing w:val="100"/>
          <w:sz w:val="28"/>
        </w:rPr>
        <w:t>Цель работы</w:t>
      </w:r>
      <w:r>
        <w:rPr>
          <w:sz w:val="28"/>
        </w:rPr>
        <w:t>: изучение принципов построения серийных л</w:t>
      </w:r>
      <w:r>
        <w:rPr>
          <w:sz w:val="28"/>
        </w:rPr>
        <w:t>о</w:t>
      </w:r>
      <w:r>
        <w:rPr>
          <w:sz w:val="28"/>
        </w:rPr>
        <w:t>гических микросхем; исследование логических функций одного и двух п</w:t>
      </w:r>
      <w:r>
        <w:rPr>
          <w:sz w:val="28"/>
        </w:rPr>
        <w:t>е</w:t>
      </w:r>
      <w:r>
        <w:rPr>
          <w:sz w:val="28"/>
        </w:rPr>
        <w:t xml:space="preserve">ременных и их реализация; построение простых устройств автоматики на базе логических и цифро-импульсных устройств. </w:t>
      </w:r>
    </w:p>
    <w:p w:rsidR="00446DD1" w:rsidRDefault="00446DD1">
      <w:pPr>
        <w:ind w:firstLine="709"/>
        <w:jc w:val="both"/>
        <w:rPr>
          <w:sz w:val="28"/>
        </w:rPr>
      </w:pPr>
    </w:p>
    <w:p w:rsidR="00446DD1" w:rsidRDefault="00446DD1">
      <w:pPr>
        <w:ind w:firstLine="709"/>
        <w:jc w:val="center"/>
        <w:rPr>
          <w:spacing w:val="100"/>
          <w:sz w:val="28"/>
        </w:rPr>
      </w:pPr>
      <w:r>
        <w:rPr>
          <w:spacing w:val="100"/>
          <w:sz w:val="28"/>
        </w:rPr>
        <w:t>Общие сведения</w:t>
      </w:r>
    </w:p>
    <w:p w:rsidR="00446DD1" w:rsidRDefault="00446DD1">
      <w:pPr>
        <w:ind w:firstLine="709"/>
        <w:jc w:val="center"/>
        <w:rPr>
          <w:spacing w:val="40"/>
          <w:sz w:val="28"/>
        </w:rPr>
      </w:pPr>
    </w:p>
    <w:p w:rsidR="00446DD1" w:rsidRDefault="00446DD1">
      <w:pPr>
        <w:ind w:firstLine="709"/>
        <w:jc w:val="both"/>
        <w:rPr>
          <w:sz w:val="28"/>
        </w:rPr>
      </w:pPr>
      <w:r>
        <w:rPr>
          <w:spacing w:val="100"/>
          <w:sz w:val="28"/>
        </w:rPr>
        <w:t>Логические элементы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(ЛЭ) широко применяются в а</w:t>
      </w:r>
      <w:r>
        <w:rPr>
          <w:sz w:val="28"/>
        </w:rPr>
        <w:t>в</w:t>
      </w:r>
      <w:r>
        <w:rPr>
          <w:sz w:val="28"/>
        </w:rPr>
        <w:t>томатике, вычислительной технике и цифровых измерительных приборах. Их создают на базе электронных устройств, работающих в ключевом реж</w:t>
      </w:r>
      <w:r>
        <w:rPr>
          <w:sz w:val="28"/>
        </w:rPr>
        <w:t>и</w:t>
      </w:r>
      <w:r>
        <w:rPr>
          <w:sz w:val="28"/>
        </w:rPr>
        <w:t>ме, при котором уровни сигналов могут принимать только два значения. В положительной логике принято, что высокий уровень сигнала соответствует логической единице (1), а низкий – логическому нулю (0).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>Все логические уст</w:t>
      </w:r>
      <w:r w:rsidR="008224F9">
        <w:rPr>
          <w:sz w:val="28"/>
        </w:rPr>
        <w:t>ройства</w:t>
      </w:r>
      <w:r>
        <w:rPr>
          <w:sz w:val="28"/>
        </w:rPr>
        <w:t xml:space="preserve"> можно разделить на две группы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</w:p>
    <w:p w:rsidR="00446DD1" w:rsidRDefault="00446DD1">
      <w:pPr>
        <w:jc w:val="both"/>
        <w:rPr>
          <w:sz w:val="28"/>
        </w:rPr>
      </w:pPr>
      <w:r>
        <w:rPr>
          <w:sz w:val="28"/>
        </w:rPr>
        <w:t xml:space="preserve">1) комбинационные, в </w:t>
      </w:r>
      <w:proofErr w:type="gramStart"/>
      <w:r>
        <w:rPr>
          <w:sz w:val="28"/>
        </w:rPr>
        <w:t>которых</w:t>
      </w:r>
      <w:proofErr w:type="gramEnd"/>
      <w:r>
        <w:rPr>
          <w:sz w:val="28"/>
        </w:rPr>
        <w:t xml:space="preserve"> выходные сигналы в данный момент одн</w:t>
      </w:r>
      <w:r>
        <w:rPr>
          <w:sz w:val="28"/>
        </w:rPr>
        <w:t>о</w:t>
      </w:r>
      <w:r>
        <w:rPr>
          <w:sz w:val="28"/>
        </w:rPr>
        <w:t xml:space="preserve">значно определяются входными сигналами; </w:t>
      </w:r>
    </w:p>
    <w:p w:rsidR="00446DD1" w:rsidRDefault="00446DD1">
      <w:pPr>
        <w:jc w:val="both"/>
        <w:rPr>
          <w:sz w:val="28"/>
        </w:rPr>
      </w:pPr>
      <w:proofErr w:type="gramStart"/>
      <w:r>
        <w:rPr>
          <w:sz w:val="28"/>
        </w:rPr>
        <w:t xml:space="preserve">2) </w:t>
      </w:r>
      <w:proofErr w:type="spellStart"/>
      <w:r>
        <w:rPr>
          <w:sz w:val="28"/>
        </w:rPr>
        <w:t>последовательностные</w:t>
      </w:r>
      <w:proofErr w:type="spellEnd"/>
      <w:r>
        <w:rPr>
          <w:sz w:val="28"/>
        </w:rPr>
        <w:t xml:space="preserve">, в которых выходные сигналы зависят не только от входных сигналов, но и от предыдущего состояния устройства. </w:t>
      </w:r>
      <w:proofErr w:type="gramEnd"/>
    </w:p>
    <w:p w:rsidR="00446DD1" w:rsidRDefault="00446DD1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Логическая функция выражает зависимость выходных логических п</w:t>
      </w:r>
      <w:r>
        <w:rPr>
          <w:sz w:val="28"/>
        </w:rPr>
        <w:t>е</w:t>
      </w:r>
      <w:r>
        <w:rPr>
          <w:sz w:val="28"/>
        </w:rPr>
        <w:t>ременных от входных  и принимает значения 0 или 1.</w:t>
      </w:r>
      <w:proofErr w:type="gramEnd"/>
      <w:r>
        <w:rPr>
          <w:sz w:val="28"/>
        </w:rPr>
        <w:t xml:space="preserve"> Любую логическую функцию удобно представить в виде таблицы состояний (таблицы истинн</w:t>
      </w:r>
      <w:r>
        <w:rPr>
          <w:sz w:val="28"/>
        </w:rPr>
        <w:t>о</w:t>
      </w:r>
      <w:r>
        <w:rPr>
          <w:sz w:val="28"/>
        </w:rPr>
        <w:t>сти), где записываются возможные комбинации аргументов и соответству</w:t>
      </w:r>
      <w:r>
        <w:rPr>
          <w:sz w:val="28"/>
        </w:rPr>
        <w:t>ю</w:t>
      </w:r>
      <w:r>
        <w:rPr>
          <w:sz w:val="28"/>
        </w:rPr>
        <w:t xml:space="preserve">щие им функции. </w:t>
      </w:r>
    </w:p>
    <w:p w:rsidR="00446DD1" w:rsidRDefault="00446DD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1843"/>
        <w:gridCol w:w="917"/>
        <w:gridCol w:w="784"/>
      </w:tblGrid>
      <w:tr w:rsidR="00446DD1">
        <w:trPr>
          <w:cantSplit/>
          <w:trHeight w:val="284"/>
        </w:trPr>
        <w:tc>
          <w:tcPr>
            <w:tcW w:w="177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DD1" w:rsidRDefault="00446DD1">
            <w:pPr>
              <w:framePr w:hSpace="567" w:wrap="around" w:vAnchor="text" w:hAnchor="margin" w:xAlign="right" w:y="1"/>
              <w:ind w:firstLine="709"/>
              <w:rPr>
                <w:spacing w:val="80"/>
                <w:sz w:val="28"/>
              </w:rPr>
            </w:pPr>
            <w:r>
              <w:rPr>
                <w:spacing w:val="80"/>
                <w:sz w:val="28"/>
              </w:rPr>
              <w:t xml:space="preserve">Таблица </w:t>
            </w:r>
            <w:r w:rsidR="00EB41E1">
              <w:rPr>
                <w:spacing w:val="80"/>
                <w:sz w:val="28"/>
                <w:lang w:val="en-US"/>
              </w:rPr>
              <w:t>6.</w:t>
            </w:r>
            <w:r>
              <w:rPr>
                <w:spacing w:val="80"/>
                <w:sz w:val="28"/>
              </w:rPr>
              <w:t>1</w:t>
            </w:r>
          </w:p>
        </w:tc>
      </w:tr>
      <w:tr w:rsidR="00446DD1">
        <w:trPr>
          <w:trHeight w:val="284"/>
        </w:trPr>
        <w:tc>
          <w:tcPr>
            <w:tcW w:w="1771" w:type="dxa"/>
            <w:tcBorders>
              <w:top w:val="nil"/>
              <w:bottom w:val="nil"/>
            </w:tcBorders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Название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Значение </w:t>
            </w:r>
            <w:proofErr w:type="spellStart"/>
            <w:r>
              <w:rPr>
                <w:i/>
                <w:sz w:val="28"/>
              </w:rPr>
              <w:t>x</w:t>
            </w:r>
            <w:proofErr w:type="spellEnd"/>
          </w:p>
        </w:tc>
      </w:tr>
      <w:tr w:rsidR="00446DD1">
        <w:tc>
          <w:tcPr>
            <w:tcW w:w="1771" w:type="dxa"/>
            <w:tcBorders>
              <w:top w:val="nil"/>
            </w:tcBorders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функции</w:t>
            </w:r>
          </w:p>
        </w:tc>
        <w:tc>
          <w:tcPr>
            <w:tcW w:w="1843" w:type="dxa"/>
            <w:tcBorders>
              <w:top w:val="nil"/>
            </w:tcBorders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функции</w:t>
            </w:r>
          </w:p>
        </w:tc>
        <w:tc>
          <w:tcPr>
            <w:tcW w:w="917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84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46DD1">
        <w:tc>
          <w:tcPr>
            <w:tcW w:w="1771" w:type="dxa"/>
          </w:tcPr>
          <w:p w:rsidR="00446DD1" w:rsidRDefault="00446DD1">
            <w:pPr>
              <w:framePr w:hSpace="567" w:wrap="around" w:vAnchor="text" w:hAnchor="margin" w:xAlign="right" w:y="1"/>
              <w:rPr>
                <w:sz w:val="28"/>
              </w:rPr>
            </w:pPr>
            <w:r>
              <w:rPr>
                <w:sz w:val="28"/>
              </w:rPr>
              <w:t>Нулевая</w:t>
            </w:r>
          </w:p>
        </w:tc>
        <w:tc>
          <w:tcPr>
            <w:tcW w:w="1843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sz w:val="28"/>
                <w:vertAlign w:val="subscript"/>
              </w:rPr>
              <w:t>0</w:t>
            </w:r>
          </w:p>
        </w:tc>
        <w:tc>
          <w:tcPr>
            <w:tcW w:w="917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84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446DD1">
        <w:tc>
          <w:tcPr>
            <w:tcW w:w="1771" w:type="dxa"/>
          </w:tcPr>
          <w:p w:rsidR="00446DD1" w:rsidRDefault="00446DD1">
            <w:pPr>
              <w:framePr w:hSpace="567" w:wrap="around" w:vAnchor="text" w:hAnchor="margin" w:xAlign="right" w:y="1"/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843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w="917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84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46DD1">
        <w:tc>
          <w:tcPr>
            <w:tcW w:w="1771" w:type="dxa"/>
          </w:tcPr>
          <w:p w:rsidR="00446DD1" w:rsidRDefault="00446DD1">
            <w:pPr>
              <w:framePr w:hSpace="567" w:wrap="around" w:vAnchor="text" w:hAnchor="margin" w:xAlign="right" w:y="1"/>
              <w:rPr>
                <w:sz w:val="28"/>
              </w:rPr>
            </w:pPr>
            <w:r>
              <w:rPr>
                <w:sz w:val="28"/>
              </w:rPr>
              <w:t>Инверсия</w:t>
            </w:r>
          </w:p>
        </w:tc>
        <w:tc>
          <w:tcPr>
            <w:tcW w:w="1843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w="917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84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446DD1">
        <w:tc>
          <w:tcPr>
            <w:tcW w:w="1771" w:type="dxa"/>
          </w:tcPr>
          <w:p w:rsidR="00446DD1" w:rsidRDefault="00446DD1">
            <w:pPr>
              <w:framePr w:hSpace="567" w:wrap="around" w:vAnchor="text" w:hAnchor="margin" w:xAlign="right" w:y="1"/>
              <w:rPr>
                <w:sz w:val="28"/>
              </w:rPr>
            </w:pPr>
            <w:r>
              <w:rPr>
                <w:sz w:val="28"/>
              </w:rPr>
              <w:t>Единичная</w:t>
            </w:r>
          </w:p>
        </w:tc>
        <w:tc>
          <w:tcPr>
            <w:tcW w:w="1843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sz w:val="28"/>
                <w:vertAlign w:val="subscript"/>
              </w:rPr>
              <w:t>3</w:t>
            </w:r>
          </w:p>
        </w:tc>
        <w:tc>
          <w:tcPr>
            <w:tcW w:w="917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84" w:type="dxa"/>
          </w:tcPr>
          <w:p w:rsidR="00446DD1" w:rsidRDefault="00446DD1">
            <w:pPr>
              <w:framePr w:hSpace="567" w:wrap="around" w:vAnchor="text" w:hAnchor="margin" w:xAlign="right" w:y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 xml:space="preserve">В общем случае число элементарных логических функций от </w:t>
      </w:r>
      <w:proofErr w:type="spellStart"/>
      <w:r>
        <w:rPr>
          <w:i/>
          <w:sz w:val="28"/>
        </w:rPr>
        <w:t>n</w:t>
      </w:r>
      <w:proofErr w:type="spellEnd"/>
      <w:r>
        <w:rPr>
          <w:sz w:val="28"/>
        </w:rPr>
        <w:t xml:space="preserve"> переменных равно </w:t>
      </w:r>
      <w:r w:rsidRPr="00E032F4">
        <w:rPr>
          <w:position w:val="-4"/>
          <w:sz w:val="28"/>
        </w:rPr>
        <w:object w:dxaOrig="3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8pt;height:17pt" o:ole="">
            <v:imagedata r:id="rId7" o:title=""/>
          </v:shape>
          <o:OLEObject Type="Embed" ProgID="Equation.2" ShapeID="_x0000_i1026" DrawAspect="Content" ObjectID="_1732615204" r:id="rId8"/>
        </w:object>
      </w:r>
      <w:r>
        <w:rPr>
          <w:sz w:val="28"/>
        </w:rPr>
        <w:t>. Так, при одной переменной возможны ч</w:t>
      </w:r>
      <w:r>
        <w:rPr>
          <w:sz w:val="28"/>
        </w:rPr>
        <w:t>е</w:t>
      </w:r>
      <w:r>
        <w:rPr>
          <w:sz w:val="28"/>
        </w:rPr>
        <w:t>тыре функции (табл.</w:t>
      </w:r>
      <w:r w:rsidR="00EB41E1">
        <w:rPr>
          <w:sz w:val="28"/>
        </w:rPr>
        <w:t>6.</w:t>
      </w:r>
      <w:r>
        <w:rPr>
          <w:sz w:val="28"/>
        </w:rPr>
        <w:t>1). Здесь единичная и нулевая функции не зависят от зн</w:t>
      </w:r>
      <w:r>
        <w:rPr>
          <w:sz w:val="28"/>
        </w:rPr>
        <w:t>а</w:t>
      </w:r>
      <w:r>
        <w:rPr>
          <w:sz w:val="28"/>
        </w:rPr>
        <w:t xml:space="preserve">чения аргумента и являются постоянными. Двум переменным соответствует 16 функций: </w:t>
      </w:r>
      <w:r w:rsidRPr="00E032F4">
        <w:rPr>
          <w:position w:val="-4"/>
          <w:sz w:val="28"/>
        </w:rPr>
        <w:object w:dxaOrig="360" w:dyaOrig="340">
          <v:shape id="_x0000_i1027" type="#_x0000_t75" style="width:18pt;height:17pt" o:ole="">
            <v:imagedata r:id="rId9" o:title=""/>
          </v:shape>
          <o:OLEObject Type="Embed" ProgID="Equation.2" ShapeID="_x0000_i1027" DrawAspect="Content" ObjectID="_1732615205" r:id="rId10"/>
        </w:object>
      </w:r>
      <w:r>
        <w:rPr>
          <w:sz w:val="28"/>
        </w:rPr>
        <w:t>=16. В табл.</w:t>
      </w:r>
      <w:r w:rsidR="008224F9" w:rsidRPr="003628D9">
        <w:rPr>
          <w:sz w:val="28"/>
        </w:rPr>
        <w:t xml:space="preserve"> </w:t>
      </w:r>
      <w:r w:rsidR="00EB41E1">
        <w:rPr>
          <w:sz w:val="28"/>
        </w:rPr>
        <w:t>6.</w:t>
      </w:r>
      <w:r>
        <w:rPr>
          <w:sz w:val="28"/>
        </w:rPr>
        <w:t>2 приведены основные логические функции двух переменных.</w:t>
      </w:r>
    </w:p>
    <w:p w:rsidR="00446DD1" w:rsidRDefault="00446DD1">
      <w:pPr>
        <w:ind w:firstLine="709"/>
        <w:jc w:val="both"/>
        <w:rPr>
          <w:noProof/>
          <w:sz w:val="28"/>
        </w:rPr>
      </w:pPr>
      <w:r>
        <w:rPr>
          <w:sz w:val="28"/>
        </w:rPr>
        <w:t>Работу логических устройств анализируют с помощью алгебры логики (булевой алгебры), где переменная может принимать только два значения: 0 или 1.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Основными логическими операциями являются (</w:t>
      </w:r>
      <w:proofErr w:type="gramStart"/>
      <w:r>
        <w:rPr>
          <w:sz w:val="28"/>
        </w:rPr>
        <w:t>см</w:t>
      </w:r>
      <w:proofErr w:type="gramEnd"/>
      <w:r>
        <w:rPr>
          <w:sz w:val="28"/>
        </w:rPr>
        <w:t>. табл</w:t>
      </w:r>
      <w:r>
        <w:rPr>
          <w:noProof/>
          <w:sz w:val="28"/>
        </w:rPr>
        <w:t>.</w:t>
      </w:r>
      <w:r w:rsidR="00EB41E1">
        <w:rPr>
          <w:sz w:val="28"/>
        </w:rPr>
        <w:t>6.</w:t>
      </w:r>
      <w:r>
        <w:rPr>
          <w:sz w:val="28"/>
        </w:rPr>
        <w:t>2):</w:t>
      </w:r>
    </w:p>
    <w:p w:rsidR="00446DD1" w:rsidRDefault="000F3B3D">
      <w:pPr>
        <w:jc w:val="both"/>
        <w:rPr>
          <w:sz w:val="28"/>
        </w:rPr>
      </w:pPr>
      <w:r>
        <w:rPr>
          <w:sz w:val="28"/>
        </w:rPr>
        <w:t>1) логическое умножение</w:t>
      </w:r>
      <w:r w:rsidR="00446DD1">
        <w:rPr>
          <w:sz w:val="28"/>
        </w:rPr>
        <w:t xml:space="preserve">: </w:t>
      </w:r>
      <w:r w:rsidR="00446DD1">
        <w:rPr>
          <w:i/>
          <w:sz w:val="28"/>
        </w:rPr>
        <w:t>y</w:t>
      </w:r>
      <w:r w:rsidR="00446DD1">
        <w:rPr>
          <w:sz w:val="28"/>
        </w:rPr>
        <w:t>=</w:t>
      </w:r>
      <w:r w:rsidR="00446DD1">
        <w:rPr>
          <w:i/>
          <w:sz w:val="28"/>
        </w:rPr>
        <w:t>x</w:t>
      </w:r>
      <w:r w:rsidR="00446DD1">
        <w:rPr>
          <w:sz w:val="28"/>
          <w:vertAlign w:val="subscript"/>
        </w:rPr>
        <w:t>1</w:t>
      </w:r>
      <w:r w:rsidR="00446DD1">
        <w:rPr>
          <w:sz w:val="28"/>
        </w:rPr>
        <w:sym w:font="Courier New" w:char="00B7"/>
      </w:r>
      <w:r w:rsidR="00446DD1">
        <w:rPr>
          <w:i/>
          <w:sz w:val="28"/>
        </w:rPr>
        <w:t>x</w:t>
      </w:r>
      <w:r w:rsidR="00446DD1">
        <w:rPr>
          <w:sz w:val="28"/>
          <w:vertAlign w:val="subscript"/>
        </w:rPr>
        <w:t>2</w:t>
      </w:r>
      <w:r w:rsidR="00446DD1">
        <w:rPr>
          <w:sz w:val="28"/>
        </w:rPr>
        <w:sym w:font="Courier New" w:char="00B7"/>
      </w:r>
      <w:r w:rsidR="00446DD1">
        <w:rPr>
          <w:sz w:val="28"/>
        </w:rPr>
        <w:t>...</w:t>
      </w:r>
      <w:r w:rsidR="00446DD1">
        <w:rPr>
          <w:sz w:val="28"/>
        </w:rPr>
        <w:sym w:font="Courier New" w:char="00B7"/>
      </w:r>
      <w:proofErr w:type="spellStart"/>
      <w:r w:rsidR="00446DD1">
        <w:rPr>
          <w:i/>
          <w:sz w:val="28"/>
        </w:rPr>
        <w:t>x</w:t>
      </w:r>
      <w:r w:rsidR="00446DD1" w:rsidRPr="000F3B3D">
        <w:rPr>
          <w:i/>
          <w:sz w:val="28"/>
          <w:vertAlign w:val="subscript"/>
        </w:rPr>
        <w:t>n</w:t>
      </w:r>
      <w:proofErr w:type="spellEnd"/>
      <w:r w:rsidR="00446DD1">
        <w:rPr>
          <w:sz w:val="28"/>
        </w:rPr>
        <w:t xml:space="preserve"> (читается “и </w:t>
      </w:r>
      <w:r w:rsidR="00446DD1">
        <w:rPr>
          <w:i/>
          <w:sz w:val="28"/>
        </w:rPr>
        <w:t>х</w:t>
      </w:r>
      <w:proofErr w:type="gramStart"/>
      <w:r w:rsidR="00446DD1">
        <w:rPr>
          <w:sz w:val="28"/>
          <w:vertAlign w:val="subscript"/>
        </w:rPr>
        <w:t>1</w:t>
      </w:r>
      <w:proofErr w:type="gramEnd"/>
      <w:r w:rsidR="00446DD1">
        <w:rPr>
          <w:sz w:val="28"/>
        </w:rPr>
        <w:t xml:space="preserve">, и </w:t>
      </w:r>
      <w:r w:rsidR="00446DD1">
        <w:rPr>
          <w:i/>
          <w:sz w:val="28"/>
        </w:rPr>
        <w:t>х</w:t>
      </w:r>
      <w:r w:rsidR="00446DD1">
        <w:rPr>
          <w:sz w:val="28"/>
          <w:vertAlign w:val="subscript"/>
        </w:rPr>
        <w:t>2</w:t>
      </w:r>
      <w:r w:rsidR="00446DD1">
        <w:rPr>
          <w:sz w:val="28"/>
        </w:rPr>
        <w:t xml:space="preserve">,..., и </w:t>
      </w:r>
      <w:proofErr w:type="spellStart"/>
      <w:r w:rsidR="00446DD1">
        <w:rPr>
          <w:i/>
          <w:sz w:val="28"/>
        </w:rPr>
        <w:t>х</w:t>
      </w:r>
      <w:r w:rsidR="00446DD1" w:rsidRPr="000F3B3D">
        <w:rPr>
          <w:i/>
          <w:sz w:val="28"/>
          <w:vertAlign w:val="subscript"/>
        </w:rPr>
        <w:t>n</w:t>
      </w:r>
      <w:proofErr w:type="spellEnd"/>
      <w:r w:rsidR="00446DD1">
        <w:rPr>
          <w:sz w:val="28"/>
        </w:rPr>
        <w:t>”);</w:t>
      </w:r>
    </w:p>
    <w:p w:rsidR="00446DD1" w:rsidRDefault="000F3B3D">
      <w:pPr>
        <w:numPr>
          <w:ilvl w:val="0"/>
          <w:numId w:val="12"/>
        </w:numPr>
        <w:jc w:val="both"/>
        <w:rPr>
          <w:noProof/>
          <w:sz w:val="28"/>
        </w:rPr>
      </w:pPr>
      <w:r>
        <w:rPr>
          <w:sz w:val="28"/>
        </w:rPr>
        <w:t>логическое сложение</w:t>
      </w:r>
      <w:r w:rsidR="00446DD1">
        <w:rPr>
          <w:sz w:val="28"/>
        </w:rPr>
        <w:t xml:space="preserve">: </w:t>
      </w:r>
      <w:r w:rsidR="00446DD1">
        <w:rPr>
          <w:i/>
          <w:sz w:val="28"/>
        </w:rPr>
        <w:t>y</w:t>
      </w:r>
      <w:r w:rsidR="00446DD1">
        <w:rPr>
          <w:sz w:val="28"/>
        </w:rPr>
        <w:t>=</w:t>
      </w:r>
      <w:r w:rsidR="00446DD1">
        <w:rPr>
          <w:i/>
          <w:sz w:val="28"/>
        </w:rPr>
        <w:t>x</w:t>
      </w:r>
      <w:r w:rsidR="00446DD1">
        <w:rPr>
          <w:sz w:val="28"/>
          <w:vertAlign w:val="subscript"/>
        </w:rPr>
        <w:t>1</w:t>
      </w:r>
      <w:r w:rsidR="00446DD1">
        <w:rPr>
          <w:sz w:val="28"/>
        </w:rPr>
        <w:t>+</w:t>
      </w:r>
      <w:r w:rsidR="00446DD1">
        <w:rPr>
          <w:i/>
          <w:sz w:val="28"/>
        </w:rPr>
        <w:t>x</w:t>
      </w:r>
      <w:r w:rsidR="00446DD1">
        <w:rPr>
          <w:sz w:val="28"/>
          <w:vertAlign w:val="subscript"/>
        </w:rPr>
        <w:t>2</w:t>
      </w:r>
      <w:r w:rsidR="00446DD1">
        <w:rPr>
          <w:sz w:val="28"/>
        </w:rPr>
        <w:t>+...+</w:t>
      </w:r>
      <w:proofErr w:type="spellStart"/>
      <w:r w:rsidR="00446DD1">
        <w:rPr>
          <w:i/>
          <w:sz w:val="28"/>
        </w:rPr>
        <w:t>x</w:t>
      </w:r>
      <w:r w:rsidR="00446DD1" w:rsidRPr="000F3B3D">
        <w:rPr>
          <w:i/>
          <w:sz w:val="28"/>
          <w:vertAlign w:val="subscript"/>
        </w:rPr>
        <w:t>n</w:t>
      </w:r>
      <w:proofErr w:type="spellEnd"/>
      <w:r w:rsidR="00446DD1">
        <w:rPr>
          <w:sz w:val="28"/>
        </w:rPr>
        <w:t xml:space="preserve"> (читается “или </w:t>
      </w:r>
      <w:r w:rsidR="00446DD1">
        <w:rPr>
          <w:i/>
          <w:sz w:val="28"/>
        </w:rPr>
        <w:t>х</w:t>
      </w:r>
      <w:proofErr w:type="gramStart"/>
      <w:r w:rsidR="00446DD1">
        <w:rPr>
          <w:sz w:val="28"/>
          <w:vertAlign w:val="subscript"/>
        </w:rPr>
        <w:t>1</w:t>
      </w:r>
      <w:proofErr w:type="gramEnd"/>
      <w:r w:rsidR="00446DD1">
        <w:rPr>
          <w:sz w:val="28"/>
        </w:rPr>
        <w:t xml:space="preserve">, или </w:t>
      </w:r>
      <w:r w:rsidR="00446DD1">
        <w:rPr>
          <w:i/>
          <w:sz w:val="28"/>
        </w:rPr>
        <w:t>х</w:t>
      </w:r>
      <w:r w:rsidR="00446DD1">
        <w:rPr>
          <w:sz w:val="28"/>
          <w:vertAlign w:val="subscript"/>
        </w:rPr>
        <w:t>2</w:t>
      </w:r>
      <w:r w:rsidR="00446DD1">
        <w:rPr>
          <w:sz w:val="28"/>
        </w:rPr>
        <w:t xml:space="preserve">,..., или </w:t>
      </w:r>
      <w:proofErr w:type="spellStart"/>
      <w:r w:rsidR="00446DD1">
        <w:rPr>
          <w:i/>
          <w:sz w:val="28"/>
        </w:rPr>
        <w:t>х</w:t>
      </w:r>
      <w:r w:rsidR="00446DD1" w:rsidRPr="000F3B3D">
        <w:rPr>
          <w:i/>
          <w:sz w:val="28"/>
          <w:vertAlign w:val="subscript"/>
        </w:rPr>
        <w:t>n</w:t>
      </w:r>
      <w:proofErr w:type="spellEnd"/>
      <w:r w:rsidR="00446DD1">
        <w:rPr>
          <w:sz w:val="28"/>
        </w:rPr>
        <w:t>”);</w:t>
      </w:r>
    </w:p>
    <w:p w:rsidR="00446DD1" w:rsidRDefault="000F3B3D">
      <w:pPr>
        <w:numPr>
          <w:ilvl w:val="0"/>
          <w:numId w:val="12"/>
        </w:numPr>
        <w:jc w:val="both"/>
        <w:rPr>
          <w:noProof/>
          <w:sz w:val="28"/>
        </w:rPr>
      </w:pPr>
      <w:r>
        <w:rPr>
          <w:sz w:val="28"/>
        </w:rPr>
        <w:t>логическое отрицание</w:t>
      </w:r>
      <w:r w:rsidR="00446DD1">
        <w:rPr>
          <w:sz w:val="28"/>
        </w:rPr>
        <w:t xml:space="preserve">: </w:t>
      </w:r>
      <w:r w:rsidR="00446DD1" w:rsidRPr="00E032F4">
        <w:rPr>
          <w:position w:val="-10"/>
          <w:sz w:val="28"/>
        </w:rPr>
        <w:object w:dxaOrig="600" w:dyaOrig="300">
          <v:shape id="_x0000_i1028" type="#_x0000_t75" style="width:30pt;height:15pt" o:ole="">
            <v:imagedata r:id="rId11" o:title=""/>
          </v:shape>
          <o:OLEObject Type="Embed" ProgID="Equation.2" ShapeID="_x0000_i1028" DrawAspect="Content" ObjectID="_1732615206" r:id="rId12"/>
        </w:object>
      </w:r>
      <w:r w:rsidR="00446DD1">
        <w:rPr>
          <w:sz w:val="28"/>
        </w:rPr>
        <w:t xml:space="preserve">(читается “не </w:t>
      </w:r>
      <w:proofErr w:type="spellStart"/>
      <w:r w:rsidR="00446DD1">
        <w:rPr>
          <w:i/>
          <w:sz w:val="28"/>
        </w:rPr>
        <w:t>х</w:t>
      </w:r>
      <w:proofErr w:type="spellEnd"/>
      <w:r w:rsidR="00446DD1">
        <w:rPr>
          <w:sz w:val="28"/>
        </w:rPr>
        <w:t>”).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 xml:space="preserve">Как видно из табл. </w:t>
      </w:r>
      <w:r w:rsidR="00EB41E1">
        <w:rPr>
          <w:sz w:val="28"/>
        </w:rPr>
        <w:t>6.</w:t>
      </w:r>
      <w:r>
        <w:rPr>
          <w:sz w:val="28"/>
        </w:rPr>
        <w:t xml:space="preserve">2, выходной сигнал </w:t>
      </w:r>
      <w:proofErr w:type="spellStart"/>
      <w:r>
        <w:rPr>
          <w:i/>
          <w:sz w:val="28"/>
        </w:rPr>
        <w:t>y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 элемента ИЛИ равен 1, если хотя бы один из его входов подан сигнал 1. Элемент</w:t>
      </w:r>
      <w:proofErr w:type="gramStart"/>
      <w:r>
        <w:rPr>
          <w:sz w:val="28"/>
        </w:rPr>
        <w:t xml:space="preserve"> И</w:t>
      </w:r>
      <w:proofErr w:type="gramEnd"/>
      <w:r>
        <w:rPr>
          <w:sz w:val="28"/>
        </w:rPr>
        <w:t xml:space="preserve"> выдает 1, если на все входы поданы сигналы 1.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 xml:space="preserve">Все возможные логические функции </w:t>
      </w:r>
      <w:proofErr w:type="spellStart"/>
      <w:r w:rsidRPr="008224F9">
        <w:rPr>
          <w:i/>
          <w:sz w:val="28"/>
        </w:rPr>
        <w:t>n</w:t>
      </w:r>
      <w:proofErr w:type="spellEnd"/>
      <w:r>
        <w:rPr>
          <w:sz w:val="28"/>
        </w:rPr>
        <w:t xml:space="preserve"> переменных можно образовать с помощью комбинации трех основных операций: И, ИЛИ, НЕ. Поэтому такой набор называют логическим базисом или функционально полным. Используя законы булевой алгебры (табл. </w:t>
      </w:r>
      <w:r w:rsidR="00EB41E1">
        <w:rPr>
          <w:sz w:val="28"/>
        </w:rPr>
        <w:t>6.</w:t>
      </w:r>
      <w:r>
        <w:rPr>
          <w:sz w:val="28"/>
        </w:rPr>
        <w:t xml:space="preserve">3), можно доказать, что таковыми являются наборы из одной функции </w:t>
      </w:r>
      <w:proofErr w:type="gramStart"/>
      <w:r>
        <w:rPr>
          <w:sz w:val="28"/>
        </w:rPr>
        <w:t>И-НЕ</w:t>
      </w:r>
      <w:proofErr w:type="gramEnd"/>
      <w:r>
        <w:rPr>
          <w:sz w:val="28"/>
        </w:rPr>
        <w:t>, ИЛИ-НЕ.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 xml:space="preserve">В базовых элементах одной серии использована одинаковая </w:t>
      </w:r>
      <w:proofErr w:type="spellStart"/>
      <w:r>
        <w:rPr>
          <w:sz w:val="28"/>
        </w:rPr>
        <w:t>микр</w:t>
      </w:r>
      <w:r>
        <w:rPr>
          <w:sz w:val="28"/>
        </w:rPr>
        <w:t>о</w:t>
      </w:r>
      <w:r>
        <w:rPr>
          <w:sz w:val="28"/>
        </w:rPr>
        <w:t>схемная</w:t>
      </w:r>
      <w:proofErr w:type="spellEnd"/>
      <w:r>
        <w:rPr>
          <w:sz w:val="28"/>
        </w:rPr>
        <w:t xml:space="preserve"> реализация. Серия характеризуется общими электрическими, конс</w:t>
      </w:r>
      <w:r>
        <w:rPr>
          <w:sz w:val="28"/>
        </w:rPr>
        <w:t>т</w:t>
      </w:r>
      <w:r>
        <w:rPr>
          <w:sz w:val="28"/>
        </w:rPr>
        <w:t>руктивными и технологическими параметрами.</w:t>
      </w:r>
    </w:p>
    <w:p w:rsidR="00446DD1" w:rsidRPr="00406966" w:rsidRDefault="00E032F4">
      <w:pPr>
        <w:ind w:firstLine="709"/>
        <w:jc w:val="both"/>
        <w:rPr>
          <w:sz w:val="28"/>
        </w:rPr>
      </w:pPr>
      <w:r>
        <w:rPr>
          <w:noProof/>
          <w:sz w:val="28"/>
        </w:rPr>
        <w:pict>
          <v:group id="_x0000_s9105" style="position:absolute;left:0;text-align:left;margin-left:198.1pt;margin-top:70.15pt;width:281.45pt;height:284.4pt;z-index:11" coordorigin="2025,1890" coordsize="5629,5688">
            <v:group id="_x0000_s9106" style="position:absolute;left:2290;top:2154;width:4631;height:4404" coordorigin="1767,8400" coordsize="4632,4404">
              <v:group id="_x0000_s9107" style="position:absolute;left:1767;top:8400;width:4632;height:4269" coordorigin="1767,8400" coordsize="4632,4269">
                <v:oval id="_x0000_s9108" style="position:absolute;left:4147;top:8436;width:60;height:60" fillcolor="black" strokeweight="1.5pt"/>
                <v:group id="_x0000_s9109" style="position:absolute;left:5383;top:10553;width:288;height:217" coordorigin="7790,414" coordsize="223,168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9110" type="#_x0000_t5" style="position:absolute;left:7809;top:414;width:171;height:152;rotation:180" strokeweight="1.5pt"/>
                  <v:line id="_x0000_s9111" style="position:absolute;rotation:180" from="7790,580" to="8013,582" strokeweight="1.5pt"/>
                </v:group>
                <v:line id="_x0000_s9112" style="position:absolute;rotation:270" from="2750,9825" to="2986,9825" strokeweight="1.5pt"/>
                <v:line id="_x0000_s9113" style="position:absolute;rotation:180;flip:x y" from="2970,9954" to="3136,10144" strokeweight="1.5pt"/>
                <v:line id="_x0000_s9114" style="position:absolute" from="2575,9947" to="3078,9948" strokeweight="1.5pt"/>
                <v:line id="_x0000_s9115" style="position:absolute;rotation:270;flip:x y" from="2632,9988" to="2859,10133" strokeweight="1.5pt">
                  <v:stroke endarrow="block"/>
                </v:line>
                <v:line id="_x0000_s9116" style="position:absolute;flip:x" from="2388,10151" to="2688,10625" strokeweight="1.5pt"/>
                <v:oval id="_x0000_s9117" style="position:absolute;left:1771;top:10553;width:113;height:113" strokeweight="1.5pt"/>
                <v:line id="_x0000_s9118" style="position:absolute;flip:x y" from="1884,10613" to="2401,10614" strokeweight="1.5pt"/>
                <v:group id="_x0000_s9119" style="position:absolute;left:1771;top:9954;width:844;height:424" coordorigin="3246,-238" coordsize="650,327">
                  <v:group id="_x0000_s9120" style="position:absolute;left:3333;top:-238;width:563;height:291" coordorigin="3333,-238" coordsize="563,291">
                    <v:line id="_x0000_s9121" style="position:absolute;rotation:270;flip:x y" from="3749,-205" to="3929,-91" strokeweight="1.5pt">
                      <v:stroke endarrow="block"/>
                    </v:line>
                    <v:line id="_x0000_s9122" style="position:absolute;flip:x" from="3333,48" to="3726,49" strokeweight="1.5pt"/>
                    <v:line id="_x0000_s9123" style="position:absolute;flip:x" from="3717,-76" to="3795,53" strokeweight="1.5pt"/>
                  </v:group>
                  <v:oval id="_x0000_s9124" style="position:absolute;left:3246;top:2;width:87;height:87" strokeweight="1.5pt"/>
                </v:group>
                <v:line id="_x0000_s9125" style="position:absolute;flip:y" from="2869,9485" to="2869,9719" strokeweight="1.5pt"/>
                <v:group id="_x0000_s9126" style="position:absolute;left:2773;top:8975;width:187;height:518" coordorigin="4868,3120" coordsize="144,363">
                  <v:line id="_x0000_s9127" style="position:absolute" from="4870,3471" to="5008,3472" strokeweight="1.5pt"/>
                  <v:line id="_x0000_s9128" style="position:absolute" from="4868,3131" to="5006,3132" strokeweight="1.5pt"/>
                  <v:line id="_x0000_s9129" style="position:absolute;flip:y" from="4869,3120" to="4870,3482" strokeweight="1.5pt"/>
                  <v:line id="_x0000_s9130" style="position:absolute;flip:y" from="5011,3121" to="5012,3483" strokeweight="1.5pt"/>
                </v:group>
                <v:line id="_x0000_s9131" style="position:absolute;flip:y" from="2868,8466" to="2869,8993" strokeweight="1.5pt"/>
                <v:line id="_x0000_s9132" style="position:absolute" from="3570,10625" to="3960,10627" strokeweight="1.5pt"/>
                <v:line id="_x0000_s9133" style="position:absolute" from="3126,10133" to="3577,10631" strokeweight="1.5pt"/>
                <v:group id="_x0000_s9134" style="position:absolute;left:3764;top:10370;width:434;height:521" coordorigin="4720,88" coordsize="334,401">
                  <v:line id="_x0000_s9135" style="position:absolute;rotation:180" from="4899,149" to="4900,434" strokeweight="1.5pt"/>
                  <v:line id="_x0000_s9136" style="position:absolute;rotation:180;flip:x y" from="4906,360" to="5054,489" strokeweight="1.5pt">
                    <v:stroke endarrow="block"/>
                  </v:line>
                  <v:line id="_x0000_s9137" style="position:absolute;rotation:180" from="4720,287" to="4901,286" strokeweight="1.5pt"/>
                  <v:line id="_x0000_s9138" style="position:absolute;rotation:90;flip:x y" from="4907,78" to="5035,225" strokeweight="1.5pt"/>
                </v:group>
                <v:line id="_x0000_s9139" style="position:absolute;flip:y" from="4177,9485" to="4177,10373" strokeweight="1.5pt"/>
                <v:group id="_x0000_s9140" style="position:absolute;left:4086;top:8976;width:187;height:519" coordorigin="4868,3120" coordsize="144,363">
                  <v:line id="_x0000_s9141" style="position:absolute" from="4870,3471" to="5008,3472" strokeweight="1.5pt"/>
                  <v:line id="_x0000_s9142" style="position:absolute" from="4868,3131" to="5006,3132" strokeweight="1.5pt"/>
                  <v:line id="_x0000_s9143" style="position:absolute;flip:y" from="4869,3120" to="4870,3482" strokeweight="1.5pt"/>
                  <v:line id="_x0000_s9144" style="position:absolute;flip:y" from="5011,3121" to="5012,3483" strokeweight="1.5pt"/>
                </v:group>
                <v:line id="_x0000_s9145" style="position:absolute;flip:y" from="4177,8466" to="4178,8996" strokeweight="1.5pt"/>
                <v:line id="_x0000_s9146" style="position:absolute" from="4182,10883" to="4182,11812" strokeweight="1.5pt"/>
                <v:group id="_x0000_s9147" style="position:absolute;left:4093;top:11782;width:187;height:518" coordorigin="4868,3120" coordsize="144,363">
                  <v:line id="_x0000_s9148" style="position:absolute" from="4870,3471" to="5008,3472" strokeweight="1.5pt"/>
                  <v:line id="_x0000_s9149" style="position:absolute" from="4868,3131" to="5006,3132" strokeweight="1.5pt"/>
                  <v:line id="_x0000_s9150" style="position:absolute;flip:y" from="4869,3120" to="4870,3482" strokeweight="1.5pt"/>
                  <v:line id="_x0000_s9151" style="position:absolute;flip:y" from="5011,3121" to="5012,3483" strokeweight="1.5pt"/>
                </v:group>
                <v:line id="_x0000_s9152" style="position:absolute" from="4182,12274" to="4182,12616" strokeweight="1.5pt"/>
                <v:line id="_x0000_s9153" style="position:absolute;rotation:180" from="5318,11317" to="5319,11688" strokeweight="1.5pt"/>
                <v:line id="_x0000_s9154" style="position:absolute;rotation:180;flip:x y" from="5327,11592" to="5532,11770" strokeweight="1.5pt">
                  <v:stroke endarrow="block"/>
                </v:line>
                <v:line id="_x0000_s9155" style="position:absolute;rotation:180" from="5083,11496" to="5319,11496" strokeweight="1.5pt"/>
                <v:line id="_x0000_s9156" style="position:absolute;rotation:90;flip:x y" from="5331,11208" to="5510,11420" strokeweight="1.5pt"/>
                <v:line id="_x0000_s9157" style="position:absolute" from="4177,11494" to="5083,11494" strokeweight="1.5pt"/>
                <v:line id="_x0000_s9158" style="position:absolute;rotation:180" from="5324,9794" to="5326,10167" strokeweight="1.5pt"/>
                <v:line id="_x0000_s9159" style="position:absolute;rotation:180;flip:x y" from="5334,10069" to="5539,10247" strokeweight="1.5pt">
                  <v:stroke endarrow="block"/>
                </v:line>
                <v:line id="_x0000_s9160" style="position:absolute;rotation:180" from="5089,9974" to="5327,9972" strokeweight="1.5pt"/>
                <v:line id="_x0000_s9161" style="position:absolute;rotation:90;flip:x y" from="5335,9701" to="5502,9894" strokeweight="1.5pt"/>
                <v:line id="_x0000_s9162" style="position:absolute" from="4182,9972" to="5089,9972" strokeweight="1.5pt"/>
                <v:group id="_x0000_s9163" style="position:absolute;left:5425;top:8976;width:187;height:519" coordorigin="4868,3120" coordsize="144,363">
                  <v:line id="_x0000_s9164" style="position:absolute" from="4870,3471" to="5008,3472" strokeweight="1.5pt"/>
                  <v:line id="_x0000_s9165" style="position:absolute" from="4868,3131" to="5006,3132" strokeweight="1.5pt"/>
                  <v:line id="_x0000_s9166" style="position:absolute;flip:y" from="4869,3120" to="4870,3482" strokeweight="1.5pt"/>
                  <v:line id="_x0000_s9167" style="position:absolute;flip:y" from="5011,3121" to="5012,3483" strokeweight="1.5pt"/>
                </v:group>
                <v:line id="_x0000_s9168" style="position:absolute;flip:y" from="5515,9473" to="5517,9725" strokeweight="1.5pt"/>
                <v:line id="_x0000_s9169" style="position:absolute;flip:y" from="5515,8466" to="5517,8997" strokeweight="1.5pt"/>
                <v:line id="_x0000_s9170" style="position:absolute" from="5521,10229" to="5522,11237" strokeweight="1.5pt"/>
                <v:line id="_x0000_s9171" style="position:absolute;flip:x" from="5515,11758" to="5517,12609" strokeweight="1.5pt"/>
                <v:line id="_x0000_s9172" style="position:absolute" from="5515,11002" to="6247,11002" strokeweight="1.5pt"/>
                <v:line id="_x0000_s9173" style="position:absolute" from="2857,8460" to="6240,8461" strokeweight="1.5pt"/>
                <v:line id="_x0000_s9174" style="position:absolute" from="1861,12609" to="6240,12611" strokeweight="1.5pt"/>
                <v:oval id="_x0000_s9175" style="position:absolute;left:1767;top:12550;width:113;height:113" strokeweight="1.5pt"/>
                <v:oval id="_x0000_s9176" style="position:absolute;left:6247;top:10948;width:113;height:113" strokeweight="1.5pt"/>
                <v:oval id="_x0000_s9177" style="position:absolute;left:6247;top:8400;width:113;height:113" strokeweight="1.5pt"/>
                <v:oval id="_x0000_s9178" style="position:absolute;left:6247;top:12556;width:113;height:113" strokeweight="1.5pt"/>
                <v:oval id="_x0000_s9179" style="position:absolute;left:4153;top:11470;width:59;height:57" fillcolor="black" strokeweight="1.5pt"/>
                <v:oval id="_x0000_s9180" style="position:absolute;left:5484;top:8436;width:61;height:59" fillcolor="black" strokeweight="1.5pt"/>
                <v:oval id="_x0000_s9181" style="position:absolute;left:4153;top:12574;width:62;height:56" fillcolor="black" strokeweight="1.5pt"/>
                <v:oval id="_x0000_s9182" style="position:absolute;left:5491;top:10979;width:60;height:55" fillcolor="black" strokeweight="1.5pt"/>
                <v:oval id="_x0000_s9183" style="position:absolute;left:5484;top:12574;width:61;height:56" fillcolor="black" strokeweight="1.5pt"/>
                <v:oval id="_x0000_s9184" style="position:absolute;left:4147;top:9941;width:61;height:59" fillcolor="black" strokeweight="1.5pt"/>
                <v:group id="_x0000_s9185" style="position:absolute;left:6211;top:11062;width:188;height:1494" coordorigin="6603,621" coordsize="145,1151">
                  <v:group id="_x0000_s9186" style="position:absolute;left:6603;top:982;width:145;height:399" coordorigin="4868,3120" coordsize="144,363">
                    <v:line id="_x0000_s9187" style="position:absolute" from="4870,3471" to="5008,3472" strokeweight="1.5pt">
                      <v:stroke dashstyle="dash"/>
                    </v:line>
                    <v:line id="_x0000_s9188" style="position:absolute" from="4868,3131" to="5006,3132" strokeweight="1.5pt">
                      <v:stroke dashstyle="dash"/>
                    </v:line>
                    <v:line id="_x0000_s9189" style="position:absolute;flip:y" from="4869,3120" to="4870,3482" strokeweight="1.5pt">
                      <v:stroke dashstyle="dash"/>
                    </v:line>
                    <v:line id="_x0000_s9190" style="position:absolute;flip:y" from="5011,3121" to="5012,3483" strokeweight="1.5pt">
                      <v:stroke dashstyle="dash"/>
                    </v:line>
                  </v:group>
                  <v:line id="_x0000_s9191" style="position:absolute" from="6673,621" to="6673,991" strokeweight="1.5pt">
                    <v:stroke dashstyle="dash"/>
                  </v:line>
                  <v:line id="_x0000_s9192" style="position:absolute;flip:y" from="6677,1370" to="6677,1772" strokeweight="1.5pt">
                    <v:stroke dashstyle="dash"/>
                  </v:line>
                </v:group>
              </v:group>
              <v:line id="_x0000_s9193" style="position:absolute" from="5517,12630" to="5517,12792" strokeweight="1.5pt"/>
              <v:line id="_x0000_s9194" style="position:absolute" from="5355,12804" to="5691,12804" strokeweight="1.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9195" type="#_x0000_t202" style="position:absolute;left:4012;top:6870;width:1416;height:708" filled="f" stroked="f" strokeweight="1.5pt">
              <v:textbox>
                <w:txbxContent>
                  <w:p w:rsidR="00321063" w:rsidRPr="00E94924" w:rsidRDefault="00321063" w:rsidP="00EB41E1">
                    <w:pPr>
                      <w:rPr>
                        <w:sz w:val="28"/>
                        <w:szCs w:val="28"/>
                      </w:rPr>
                    </w:pPr>
                    <w:r w:rsidRPr="00E94924">
                      <w:rPr>
                        <w:sz w:val="28"/>
                        <w:szCs w:val="28"/>
                      </w:rPr>
                      <w:t>Рис.</w:t>
                    </w:r>
                    <w:r w:rsidRPr="00E94924">
                      <w:rPr>
                        <w:sz w:val="28"/>
                        <w:szCs w:val="28"/>
                        <w:lang w:val="en-US"/>
                      </w:rPr>
                      <w:t>6</w:t>
                    </w:r>
                    <w:r w:rsidRPr="00E94924">
                      <w:rPr>
                        <w:sz w:val="28"/>
                        <w:szCs w:val="28"/>
                      </w:rPr>
                      <w:t>.1.</w:t>
                    </w:r>
                  </w:p>
                </w:txbxContent>
              </v:textbox>
            </v:shape>
            <v:shape id="_x0000_s9196" type="#_x0000_t202" style="position:absolute;left:2025;top:3655;width:842;height:449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vertAlign w:val="subscript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U</w:t>
                    </w:r>
                    <w:r w:rsidRPr="00107B99">
                      <w:rPr>
                        <w:b/>
                        <w:vertAlign w:val="subscript"/>
                      </w:rPr>
                      <w:t>ВХ1</w:t>
                    </w:r>
                  </w:p>
                </w:txbxContent>
              </v:textbox>
            </v:shape>
            <v:shape id="_x0000_s9197" type="#_x0000_t202" style="position:absolute;left:2025;top:4315;width:842;height:449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vertAlign w:val="subscript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U</w:t>
                    </w:r>
                    <w:r w:rsidRPr="00107B99">
                      <w:rPr>
                        <w:b/>
                        <w:vertAlign w:val="subscript"/>
                      </w:rPr>
                      <w:t>ВХ</w:t>
                    </w:r>
                    <w:r>
                      <w:rPr>
                        <w:b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9198" type="#_x0000_t202" style="position:absolute;left:3388;top:2772;width:630;height:420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vertAlign w:val="subscript"/>
                        <w:lang w:val="en-US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R</w:t>
                    </w:r>
                    <w:r w:rsidRPr="000A10B9">
                      <w:rPr>
                        <w:b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9199" type="#_x0000_t202" style="position:absolute;left:3406;top:3360;width:828;height:414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lang w:val="en-US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VT</w:t>
                    </w:r>
                    <w:r w:rsidRPr="00107B99">
                      <w:rPr>
                        <w:b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9200" type="#_x0000_t202" style="position:absolute;left:4684;top:2772;width:630;height:426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lang w:val="en-US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R</w:t>
                    </w:r>
                    <w:r w:rsidRPr="000A10B9">
                      <w:rPr>
                        <w:b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9201" type="#_x0000_t202" style="position:absolute;left:6034;top:2772;width:630;height:426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vertAlign w:val="subscript"/>
                        <w:lang w:val="en-US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R</w:t>
                    </w:r>
                    <w:r w:rsidRPr="000A10B9">
                      <w:rPr>
                        <w:b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9202" type="#_x0000_t202" style="position:absolute;left:6736;top:1890;width:918;height:426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lang w:val="en-US"/>
                      </w:rPr>
                    </w:pPr>
                    <w:r w:rsidRPr="00107B99">
                      <w:rPr>
                        <w:b/>
                        <w:lang w:val="en-US"/>
                      </w:rPr>
                      <w:t>+5B</w:t>
                    </w:r>
                  </w:p>
                </w:txbxContent>
              </v:textbox>
            </v:shape>
            <v:shape id="_x0000_s9203" type="#_x0000_t202" style="position:absolute;left:4684;top:4176;width:828;height:414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lang w:val="en-US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VT</w:t>
                    </w:r>
                    <w:r>
                      <w:rPr>
                        <w:b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9204" type="#_x0000_t202" style="position:absolute;left:4684;top:5568;width:630;height:426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lang w:val="en-US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R</w:t>
                    </w:r>
                    <w:r w:rsidRPr="000A10B9">
                      <w:rPr>
                        <w:b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9205" type="#_x0000_t202" style="position:absolute;left:5956;top:5022;width:828;height:414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lang w:val="en-US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VT</w:t>
                    </w:r>
                    <w:r>
                      <w:rPr>
                        <w:b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9206" type="#_x0000_t202" style="position:absolute;left:6826;top:5328;width:630;height:426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lang w:val="en-US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R</w:t>
                    </w:r>
                    <w:r>
                      <w:rPr>
                        <w:b/>
                        <w:vertAlign w:val="subscript"/>
                        <w:lang w:val="en-US"/>
                      </w:rPr>
                      <w:t>H</w:t>
                    </w:r>
                  </w:p>
                </w:txbxContent>
              </v:textbox>
            </v:shape>
            <v:shape id="_x0000_s9207" type="#_x0000_t202" style="position:absolute;left:6794;top:4500;width:842;height:449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vertAlign w:val="subscript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U</w:t>
                    </w:r>
                    <w:r w:rsidRPr="00107B99">
                      <w:rPr>
                        <w:b/>
                        <w:vertAlign w:val="subscript"/>
                      </w:rPr>
                      <w:t>В</w:t>
                    </w:r>
                    <w:r>
                      <w:rPr>
                        <w:b/>
                        <w:vertAlign w:val="subscript"/>
                      </w:rPr>
                      <w:t>Ы</w:t>
                    </w:r>
                    <w:r w:rsidRPr="00107B99">
                      <w:rPr>
                        <w:b/>
                        <w:vertAlign w:val="subscript"/>
                      </w:rPr>
                      <w:t>Х</w:t>
                    </w:r>
                  </w:p>
                </w:txbxContent>
              </v:textbox>
            </v:shape>
            <v:shape id="_x0000_s9208" type="#_x0000_t202" style="position:absolute;left:6082;top:4182;width:828;height:414" filled="f" stroked="f" strokeweight="1.5pt">
              <v:textbox>
                <w:txbxContent>
                  <w:p w:rsidR="00321063" w:rsidRPr="00321063" w:rsidRDefault="00321063" w:rsidP="00EB41E1">
                    <w:pPr>
                      <w:rPr>
                        <w:b/>
                        <w:i/>
                        <w:lang w:val="en-US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VD</w:t>
                    </w:r>
                  </w:p>
                </w:txbxContent>
              </v:textbox>
            </v:shape>
            <v:shape id="_x0000_s9209" type="#_x0000_t202" style="position:absolute;left:6052;top:3528;width:828;height:414" filled="f" stroked="f" strokeweight="1.5pt">
              <v:textbox>
                <w:txbxContent>
                  <w:p w:rsidR="00321063" w:rsidRPr="00107B99" w:rsidRDefault="00321063" w:rsidP="00EB41E1">
                    <w:pPr>
                      <w:rPr>
                        <w:b/>
                        <w:lang w:val="en-US"/>
                      </w:rPr>
                    </w:pPr>
                    <w:r w:rsidRPr="00321063">
                      <w:rPr>
                        <w:b/>
                        <w:i/>
                        <w:lang w:val="en-US"/>
                      </w:rPr>
                      <w:t>VT</w:t>
                    </w:r>
                    <w:r>
                      <w:rPr>
                        <w:b/>
                        <w:lang w:val="en-US"/>
                      </w:rPr>
                      <w:t>4</w:t>
                    </w:r>
                  </w:p>
                </w:txbxContent>
              </v:textbox>
            </v:shape>
            <w10:wrap type="square"/>
          </v:group>
        </w:pict>
      </w:r>
      <w:r w:rsidR="00446DD1">
        <w:rPr>
          <w:sz w:val="28"/>
        </w:rPr>
        <w:t>Интегральные микросхемы серии 155 представляют собой транзисто</w:t>
      </w:r>
      <w:r w:rsidR="00446DD1">
        <w:rPr>
          <w:sz w:val="28"/>
        </w:rPr>
        <w:t>р</w:t>
      </w:r>
      <w:r w:rsidR="00446DD1">
        <w:rPr>
          <w:sz w:val="28"/>
        </w:rPr>
        <w:t>но-транзисторные логические (ТТЛ) элементы с 14 или 16 выводами. Баз</w:t>
      </w:r>
      <w:r w:rsidR="00446DD1">
        <w:rPr>
          <w:sz w:val="28"/>
        </w:rPr>
        <w:t>о</w:t>
      </w:r>
      <w:r w:rsidR="00446DD1">
        <w:rPr>
          <w:sz w:val="28"/>
        </w:rPr>
        <w:t xml:space="preserve">вым элементом серии является логический элемент </w:t>
      </w:r>
      <w:proofErr w:type="gramStart"/>
      <w:r w:rsidR="00446DD1">
        <w:rPr>
          <w:sz w:val="28"/>
        </w:rPr>
        <w:t>И-НЕ</w:t>
      </w:r>
      <w:proofErr w:type="gramEnd"/>
      <w:r w:rsidR="00446DD1">
        <w:rPr>
          <w:sz w:val="28"/>
        </w:rPr>
        <w:t xml:space="preserve">, состоящий из </w:t>
      </w:r>
      <w:proofErr w:type="spellStart"/>
      <w:r w:rsidR="00446DD1">
        <w:rPr>
          <w:sz w:val="28"/>
        </w:rPr>
        <w:t>мн</w:t>
      </w:r>
      <w:r w:rsidR="00446DD1">
        <w:rPr>
          <w:sz w:val="28"/>
        </w:rPr>
        <w:t>о</w:t>
      </w:r>
      <w:r w:rsidR="00446DD1">
        <w:rPr>
          <w:sz w:val="28"/>
        </w:rPr>
        <w:t>гоэмиттерного</w:t>
      </w:r>
      <w:proofErr w:type="spellEnd"/>
      <w:r w:rsidR="00446DD1">
        <w:rPr>
          <w:sz w:val="28"/>
        </w:rPr>
        <w:t xml:space="preserve"> транзистора </w:t>
      </w:r>
      <w:r w:rsidR="00446DD1">
        <w:rPr>
          <w:i/>
          <w:sz w:val="28"/>
        </w:rPr>
        <w:t>VT</w:t>
      </w:r>
      <w:r w:rsidR="00446DD1" w:rsidRPr="00971FCD">
        <w:rPr>
          <w:sz w:val="28"/>
        </w:rPr>
        <w:t>1</w:t>
      </w:r>
      <w:r w:rsidR="00446DD1">
        <w:rPr>
          <w:sz w:val="28"/>
        </w:rPr>
        <w:t xml:space="preserve"> и сложного усилителя-инвертора (рис.</w:t>
      </w:r>
      <w:r w:rsidR="00EB41E1">
        <w:rPr>
          <w:sz w:val="28"/>
        </w:rPr>
        <w:t>6.</w:t>
      </w:r>
      <w:r w:rsidR="00446DD1">
        <w:rPr>
          <w:sz w:val="28"/>
        </w:rPr>
        <w:t xml:space="preserve">1). </w:t>
      </w:r>
    </w:p>
    <w:p w:rsidR="00846895" w:rsidRPr="00846895" w:rsidRDefault="00846895">
      <w:pPr>
        <w:ind w:firstLine="709"/>
        <w:jc w:val="both"/>
        <w:rPr>
          <w:sz w:val="28"/>
        </w:rPr>
      </w:pPr>
      <w:r>
        <w:rPr>
          <w:sz w:val="28"/>
        </w:rPr>
        <w:t>Если на входы ЛЭ под</w:t>
      </w:r>
      <w:r>
        <w:rPr>
          <w:sz w:val="28"/>
        </w:rPr>
        <w:t>а</w:t>
      </w:r>
      <w:r>
        <w:rPr>
          <w:sz w:val="28"/>
        </w:rPr>
        <w:t>ны высокие положительные потенциалы</w:t>
      </w:r>
      <w:proofErr w:type="gramStart"/>
      <w:r>
        <w:rPr>
          <w:sz w:val="28"/>
        </w:rPr>
        <w:t xml:space="preserve"> </w:t>
      </w:r>
      <w:r w:rsidRPr="008725BF">
        <w:rPr>
          <w:position w:val="-12"/>
          <w:sz w:val="28"/>
        </w:rPr>
        <w:object w:dxaOrig="1060" w:dyaOrig="400">
          <v:shape id="_x0000_i1029" type="#_x0000_t75" style="width:53pt;height:20pt" o:ole="">
            <v:imagedata r:id="rId13" o:title=""/>
          </v:shape>
          <o:OLEObject Type="Embed" ProgID="Equation.2" ShapeID="_x0000_i1029" DrawAspect="Content" ObjectID="_1732615207" r:id="rId14"/>
        </w:object>
      </w:r>
      <w:r>
        <w:rPr>
          <w:sz w:val="28"/>
        </w:rPr>
        <w:t xml:space="preserve"> В</w:t>
      </w:r>
      <w:proofErr w:type="gramEnd"/>
      <w:r>
        <w:rPr>
          <w:sz w:val="28"/>
        </w:rPr>
        <w:t>, то п</w:t>
      </w:r>
      <w:r>
        <w:rPr>
          <w:sz w:val="28"/>
        </w:rPr>
        <w:t>е</w:t>
      </w:r>
      <w:r>
        <w:rPr>
          <w:sz w:val="28"/>
        </w:rPr>
        <w:t xml:space="preserve">реходы база-эмиттер </w:t>
      </w:r>
      <w:r>
        <w:rPr>
          <w:i/>
          <w:sz w:val="28"/>
        </w:rPr>
        <w:t>VT</w:t>
      </w:r>
      <w:r w:rsidRPr="00971FCD">
        <w:rPr>
          <w:sz w:val="28"/>
        </w:rPr>
        <w:t>1</w:t>
      </w:r>
      <w:r>
        <w:rPr>
          <w:sz w:val="28"/>
        </w:rPr>
        <w:t xml:space="preserve"> з</w:t>
      </w:r>
      <w:r>
        <w:rPr>
          <w:sz w:val="28"/>
        </w:rPr>
        <w:t>а</w:t>
      </w:r>
      <w:r>
        <w:rPr>
          <w:sz w:val="28"/>
        </w:rPr>
        <w:t>крываются, а через его откр</w:t>
      </w:r>
      <w:r>
        <w:rPr>
          <w:sz w:val="28"/>
        </w:rPr>
        <w:t>ы</w:t>
      </w:r>
      <w:r>
        <w:rPr>
          <w:sz w:val="28"/>
        </w:rPr>
        <w:t xml:space="preserve">тый переход база-коллектор и резистор </w:t>
      </w:r>
      <w:r>
        <w:rPr>
          <w:i/>
          <w:sz w:val="28"/>
        </w:rPr>
        <w:t>R</w:t>
      </w:r>
      <w:r w:rsidRPr="00971FCD">
        <w:rPr>
          <w:sz w:val="28"/>
        </w:rPr>
        <w:t>1</w:t>
      </w:r>
      <w:r>
        <w:rPr>
          <w:sz w:val="28"/>
        </w:rPr>
        <w:t xml:space="preserve"> протекает ток б</w:t>
      </w:r>
      <w:r>
        <w:rPr>
          <w:sz w:val="28"/>
        </w:rPr>
        <w:t>а</w:t>
      </w:r>
      <w:r>
        <w:rPr>
          <w:sz w:val="28"/>
        </w:rPr>
        <w:t xml:space="preserve">зы транзистора </w:t>
      </w:r>
      <w:r>
        <w:rPr>
          <w:i/>
          <w:sz w:val="28"/>
        </w:rPr>
        <w:t>VT</w:t>
      </w:r>
      <w:r w:rsidRPr="00971FCD">
        <w:rPr>
          <w:sz w:val="28"/>
        </w:rPr>
        <w:t>2</w:t>
      </w:r>
      <w:r>
        <w:rPr>
          <w:i/>
          <w:sz w:val="28"/>
        </w:rPr>
        <w:t>,</w:t>
      </w:r>
      <w:r>
        <w:rPr>
          <w:sz w:val="28"/>
        </w:rPr>
        <w:t xml:space="preserve"> достато</w:t>
      </w:r>
      <w:r>
        <w:rPr>
          <w:sz w:val="28"/>
        </w:rPr>
        <w:t>ч</w:t>
      </w:r>
      <w:r>
        <w:rPr>
          <w:sz w:val="28"/>
        </w:rPr>
        <w:t>ный для его насыщения.</w:t>
      </w:r>
      <w:r w:rsidRPr="00846895">
        <w:rPr>
          <w:sz w:val="28"/>
        </w:rPr>
        <w:t xml:space="preserve"> </w:t>
      </w:r>
      <w:r>
        <w:rPr>
          <w:sz w:val="28"/>
        </w:rPr>
        <w:t xml:space="preserve">При этом ток эмиттера  </w:t>
      </w:r>
      <w:r>
        <w:rPr>
          <w:i/>
          <w:sz w:val="28"/>
        </w:rPr>
        <w:t>VT</w:t>
      </w:r>
      <w:r w:rsidRPr="00971FCD">
        <w:rPr>
          <w:sz w:val="28"/>
        </w:rPr>
        <w:t>2</w:t>
      </w:r>
      <w:r>
        <w:rPr>
          <w:sz w:val="28"/>
        </w:rPr>
        <w:t xml:space="preserve"> откр</w:t>
      </w:r>
      <w:r>
        <w:rPr>
          <w:sz w:val="28"/>
        </w:rPr>
        <w:t>ы</w:t>
      </w:r>
      <w:r>
        <w:rPr>
          <w:sz w:val="28"/>
        </w:rPr>
        <w:t xml:space="preserve">вает транзистор </w:t>
      </w:r>
      <w:r>
        <w:rPr>
          <w:i/>
          <w:sz w:val="28"/>
        </w:rPr>
        <w:t>VT</w:t>
      </w:r>
      <w:r w:rsidRPr="00971FCD">
        <w:rPr>
          <w:sz w:val="28"/>
        </w:rPr>
        <w:t>3</w:t>
      </w:r>
      <w:r>
        <w:rPr>
          <w:sz w:val="28"/>
        </w:rPr>
        <w:t xml:space="preserve"> и по</w:t>
      </w:r>
      <w:r>
        <w:rPr>
          <w:sz w:val="28"/>
        </w:rPr>
        <w:t>д</w:t>
      </w:r>
      <w:r>
        <w:rPr>
          <w:sz w:val="28"/>
        </w:rPr>
        <w:t>ключает выход ЛЭ к общей шине. Вследствие падения н</w:t>
      </w:r>
      <w:r>
        <w:rPr>
          <w:sz w:val="28"/>
        </w:rPr>
        <w:t>а</w:t>
      </w:r>
      <w:r>
        <w:rPr>
          <w:sz w:val="28"/>
        </w:rPr>
        <w:t xml:space="preserve">пряжения на резисторе </w:t>
      </w:r>
      <w:r>
        <w:rPr>
          <w:i/>
          <w:sz w:val="28"/>
        </w:rPr>
        <w:t>R</w:t>
      </w:r>
      <w:r w:rsidRPr="00971FCD">
        <w:rPr>
          <w:sz w:val="28"/>
        </w:rPr>
        <w:t>2</w:t>
      </w:r>
      <w:r>
        <w:rPr>
          <w:sz w:val="28"/>
        </w:rPr>
        <w:t xml:space="preserve">, а также за счет включения диода </w:t>
      </w:r>
      <w:r>
        <w:rPr>
          <w:i/>
          <w:sz w:val="28"/>
        </w:rPr>
        <w:t>VD</w:t>
      </w:r>
      <w:r>
        <w:rPr>
          <w:sz w:val="28"/>
        </w:rPr>
        <w:t xml:space="preserve"> напряжение на переходе база-эмиттер транзистора </w:t>
      </w:r>
      <w:r>
        <w:rPr>
          <w:i/>
          <w:sz w:val="28"/>
        </w:rPr>
        <w:t>VT</w:t>
      </w:r>
      <w:r w:rsidRPr="00971FCD">
        <w:rPr>
          <w:sz w:val="28"/>
        </w:rPr>
        <w:t>4</w:t>
      </w:r>
      <w:r>
        <w:rPr>
          <w:sz w:val="28"/>
        </w:rPr>
        <w:t xml:space="preserve"> оказывается недостаточным для его открывания. </w:t>
      </w:r>
    </w:p>
    <w:p w:rsidR="00446DD1" w:rsidRDefault="00446DD1">
      <w:pPr>
        <w:ind w:left="5664"/>
        <w:jc w:val="center"/>
        <w:rPr>
          <w:spacing w:val="80"/>
          <w:sz w:val="28"/>
        </w:rPr>
      </w:pPr>
      <w:r>
        <w:rPr>
          <w:sz w:val="28"/>
        </w:rPr>
        <w:br w:type="page"/>
      </w:r>
      <w:r>
        <w:rPr>
          <w:spacing w:val="80"/>
          <w:sz w:val="28"/>
        </w:rPr>
        <w:lastRenderedPageBreak/>
        <w:t xml:space="preserve">Таблица </w:t>
      </w:r>
      <w:r w:rsidR="00EB41E1">
        <w:rPr>
          <w:spacing w:val="80"/>
          <w:sz w:val="28"/>
          <w:lang w:val="en-US"/>
        </w:rPr>
        <w:t>6.</w:t>
      </w:r>
      <w:r>
        <w:rPr>
          <w:noProof/>
          <w:spacing w:val="80"/>
          <w:sz w:val="28"/>
        </w:rPr>
        <w:t>2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1560"/>
        <w:gridCol w:w="1559"/>
        <w:gridCol w:w="709"/>
        <w:gridCol w:w="389"/>
        <w:gridCol w:w="390"/>
        <w:gridCol w:w="389"/>
        <w:gridCol w:w="390"/>
        <w:gridCol w:w="2269"/>
      </w:tblGrid>
      <w:tr w:rsidR="00446DD1">
        <w:trPr>
          <w:cantSplit/>
          <w:trHeight w:val="318"/>
        </w:trPr>
        <w:tc>
          <w:tcPr>
            <w:tcW w:w="1771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46DD1" w:rsidRDefault="00446DD1">
            <w:pPr>
              <w:spacing w:before="120"/>
              <w:jc w:val="center"/>
            </w:pPr>
            <w:r>
              <w:t>Тип</w:t>
            </w:r>
          </w:p>
          <w:p w:rsidR="00446DD1" w:rsidRDefault="008725BF">
            <w:pPr>
              <w:jc w:val="center"/>
            </w:pPr>
            <w:r>
              <w:t>э</w:t>
            </w:r>
            <w:r w:rsidR="00446DD1">
              <w:t>лемента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  <w:jc w:val="center"/>
            </w:pPr>
            <w:r>
              <w:t>Логическая</w:t>
            </w:r>
          </w:p>
          <w:p w:rsidR="00446DD1" w:rsidRDefault="00446DD1">
            <w:pPr>
              <w:jc w:val="center"/>
            </w:pPr>
            <w:r>
              <w:t>функция</w:t>
            </w:r>
          </w:p>
          <w:p w:rsidR="00446DD1" w:rsidRDefault="00446DD1">
            <w:pPr>
              <w:jc w:val="center"/>
            </w:pPr>
            <w:r>
              <w:t>(операция)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nil"/>
            </w:tcBorders>
          </w:tcPr>
          <w:p w:rsidR="00446DD1" w:rsidRDefault="00446DD1">
            <w:pPr>
              <w:spacing w:before="120"/>
              <w:jc w:val="center"/>
            </w:pPr>
            <w:r>
              <w:t>Обозначение</w:t>
            </w:r>
          </w:p>
          <w:p w:rsidR="00446DD1" w:rsidRDefault="008725BF">
            <w:pPr>
              <w:jc w:val="center"/>
            </w:pPr>
            <w:r>
              <w:t>л</w:t>
            </w:r>
            <w:r w:rsidR="00446DD1">
              <w:t>огической</w:t>
            </w:r>
          </w:p>
          <w:p w:rsidR="00446DD1" w:rsidRDefault="008725BF">
            <w:pPr>
              <w:jc w:val="center"/>
            </w:pPr>
            <w:r>
              <w:t>о</w:t>
            </w:r>
            <w:r w:rsidR="00446DD1">
              <w:t>перации</w:t>
            </w:r>
          </w:p>
        </w:tc>
        <w:tc>
          <w:tcPr>
            <w:tcW w:w="2267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  <w:jc w:val="center"/>
            </w:pPr>
            <w:r>
              <w:t>Таблица истинности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46DD1" w:rsidRDefault="00446DD1">
            <w:pPr>
              <w:spacing w:before="120"/>
              <w:jc w:val="center"/>
            </w:pPr>
            <w:r>
              <w:t>Условное</w:t>
            </w:r>
          </w:p>
          <w:p w:rsidR="00446DD1" w:rsidRDefault="008725BF">
            <w:pPr>
              <w:jc w:val="center"/>
            </w:pPr>
            <w:r>
              <w:t>и</w:t>
            </w:r>
            <w:r w:rsidR="00446DD1">
              <w:t>зображение</w:t>
            </w:r>
          </w:p>
        </w:tc>
      </w:tr>
      <w:tr w:rsidR="00446DD1">
        <w:trPr>
          <w:cantSplit/>
        </w:trPr>
        <w:tc>
          <w:tcPr>
            <w:tcW w:w="1771" w:type="dxa"/>
            <w:vMerge/>
            <w:tcBorders>
              <w:left w:val="single" w:sz="6" w:space="0" w:color="auto"/>
            </w:tcBorders>
          </w:tcPr>
          <w:p w:rsidR="00446DD1" w:rsidRDefault="00446DD1">
            <w:pPr>
              <w:jc w:val="center"/>
              <w:rPr>
                <w:noProof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</w:pPr>
          </w:p>
        </w:tc>
        <w:tc>
          <w:tcPr>
            <w:tcW w:w="1559" w:type="dxa"/>
            <w:vMerge/>
            <w:tcBorders>
              <w:left w:val="nil"/>
            </w:tcBorders>
          </w:tcPr>
          <w:p w:rsidR="00446DD1" w:rsidRDefault="00446DD1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i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</w:pPr>
            <w: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</w:pPr>
            <w:r>
              <w:t>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</w:pPr>
            <w: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</w:pPr>
            <w:r>
              <w:t>1</w:t>
            </w:r>
          </w:p>
        </w:tc>
        <w:tc>
          <w:tcPr>
            <w:tcW w:w="2269" w:type="dxa"/>
            <w:vMerge/>
            <w:tcBorders>
              <w:left w:val="nil"/>
              <w:right w:val="single" w:sz="6" w:space="0" w:color="auto"/>
            </w:tcBorders>
          </w:tcPr>
          <w:p w:rsidR="00446DD1" w:rsidRDefault="00446DD1">
            <w:pPr>
              <w:jc w:val="center"/>
            </w:pPr>
          </w:p>
        </w:tc>
      </w:tr>
      <w:tr w:rsidR="00446DD1">
        <w:trPr>
          <w:cantSplit/>
        </w:trPr>
        <w:tc>
          <w:tcPr>
            <w:tcW w:w="1771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446DD1" w:rsidRDefault="00446DD1">
            <w:pPr>
              <w:jc w:val="center"/>
              <w:rPr>
                <w:noProof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6" w:space="0" w:color="auto"/>
            </w:tcBorders>
          </w:tcPr>
          <w:p w:rsidR="00446DD1" w:rsidRDefault="00446DD1">
            <w:pPr>
              <w:jc w:val="center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i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</w:tc>
        <w:tc>
          <w:tcPr>
            <w:tcW w:w="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</w:pPr>
            <w: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</w:pPr>
            <w: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</w:pPr>
            <w: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</w:pPr>
            <w:r>
              <w:t>1</w:t>
            </w:r>
          </w:p>
        </w:tc>
        <w:tc>
          <w:tcPr>
            <w:tcW w:w="2269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46DD1" w:rsidRDefault="00446DD1"/>
        </w:tc>
      </w:tr>
      <w:tr w:rsidR="00446DD1">
        <w:trPr>
          <w:cantSplit/>
          <w:trHeight w:val="350"/>
        </w:trPr>
        <w:tc>
          <w:tcPr>
            <w:tcW w:w="1771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46DD1" w:rsidRDefault="00E032F4">
            <w:pPr>
              <w:spacing w:before="120"/>
              <w:jc w:val="both"/>
            </w:pPr>
            <w:r>
              <w:rPr>
                <w:noProof/>
              </w:rPr>
              <w:pict>
                <v:group id="_x0000_s1543" style="position:absolute;left:0;text-align:left;margin-left:358.2pt;margin-top:4.1pt;width:65pt;height:41.3pt;z-index:10;mso-position-horizontal-relative:text;mso-position-vertical-relative:text" coordorigin="-1" coordsize="20001,20000" o:allowincell="f">
                  <v:rect id="_x0000_s1544" style="position:absolute;left:6080;width:7992;height:20000" filled="f"/>
                  <v:line id="_x0000_s1545" style="position:absolute" from="-1,10218" to="5914,10242">
                    <v:stroke startarrowwidth="narrow" startarrowlength="short" endarrowwidth="narrow" endarrowlength="short"/>
                  </v:line>
                  <v:line id="_x0000_s1546" style="position:absolute" from="14086,10048" to="20000,10073">
                    <v:stroke startarrowwidth="narrow" startarrowlength="short" endarrowwidth="narrow" endarrowlength="short"/>
                  </v:line>
                  <v:oval id="_x0000_s1547" style="position:absolute;left:13435;top:8765;width:1246;height:2470" filled="f"/>
                </v:group>
              </w:pict>
            </w:r>
            <w:r w:rsidR="00446DD1">
              <w:t>Элемент НЕ</w:t>
            </w:r>
          </w:p>
          <w:p w:rsidR="00446DD1" w:rsidRDefault="00446DD1">
            <w:pPr>
              <w:jc w:val="both"/>
            </w:pPr>
            <w:r>
              <w:t>(инвертор)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 w:rsidP="008725BF">
            <w:pPr>
              <w:spacing w:before="120"/>
            </w:pPr>
            <w:r>
              <w:t>Логическое</w:t>
            </w:r>
            <w:r w:rsidR="008725BF">
              <w:t xml:space="preserve"> о</w:t>
            </w:r>
            <w:r>
              <w:t>трицание,</w:t>
            </w:r>
          </w:p>
          <w:p w:rsidR="00446DD1" w:rsidRDefault="008725BF">
            <w:r>
              <w:t>и</w:t>
            </w:r>
            <w:r w:rsidR="00446DD1">
              <w:t>нверсия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nil"/>
            </w:tcBorders>
          </w:tcPr>
          <w:p w:rsidR="00446DD1" w:rsidRDefault="00446DD1">
            <w:pPr>
              <w:spacing w:before="120"/>
              <w:jc w:val="center"/>
            </w:pPr>
            <w:r w:rsidRPr="00E032F4">
              <w:rPr>
                <w:position w:val="-4"/>
              </w:rPr>
              <w:object w:dxaOrig="240" w:dyaOrig="240">
                <v:shape id="_x0000_i1030" type="#_x0000_t75" style="width:12pt;height:12pt" o:ole="">
                  <v:imagedata r:id="rId15" o:title=""/>
                </v:shape>
                <o:OLEObject Type="Embed" ProgID="Equation.2" ShapeID="_x0000_i1030" DrawAspect="Content" ObjectID="_1732615208" r:id="rId16"/>
              </w:object>
            </w:r>
          </w:p>
          <w:p w:rsidR="00446DD1" w:rsidRDefault="00446DD1">
            <w:pPr>
              <w:spacing w:before="120"/>
              <w:jc w:val="center"/>
              <w:rPr>
                <w:lang w:val="en-US"/>
              </w:rPr>
            </w:pPr>
            <w:r>
              <w:sym w:font="Symbol" w:char="F0F9"/>
            </w:r>
            <w:r>
              <w:rPr>
                <w:i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</w: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8725BF">
            <w:pPr>
              <w:tabs>
                <w:tab w:val="left" w:pos="962"/>
              </w:tabs>
              <w:spacing w:before="120"/>
              <w:rPr>
                <w:lang w:val="en-US"/>
              </w:rPr>
            </w:pPr>
            <w:r>
              <w:rPr>
                <w:i/>
                <w:lang w:val="en-US"/>
              </w:rPr>
              <w:t xml:space="preserve"> </w:t>
            </w:r>
            <w:r w:rsidR="00446DD1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x</w:t>
            </w:r>
            <w:r w:rsidR="00446DD1">
              <w:rPr>
                <w:i/>
                <w:lang w:val="en-US"/>
              </w:rPr>
              <w:t xml:space="preserve">        </w:t>
            </w:r>
            <w:r w:rsidR="00446DD1">
              <w:rPr>
                <w:lang w:val="en-US"/>
              </w:rPr>
              <w:t xml:space="preserve">  1</w:t>
            </w:r>
            <w:r w:rsidR="00446DD1">
              <w:rPr>
                <w:i/>
                <w:lang w:val="en-US"/>
              </w:rPr>
              <w:t xml:space="preserve">         y</w:t>
            </w:r>
          </w:p>
          <w:p w:rsidR="00446DD1" w:rsidRDefault="00446DD1">
            <w:pPr>
              <w:spacing w:before="120"/>
            </w:pPr>
            <w:r>
              <w:rPr>
                <w:lang w:val="en-US"/>
              </w:rPr>
              <w:t xml:space="preserve">                       </w:t>
            </w:r>
            <w:r w:rsidRPr="00E032F4">
              <w:rPr>
                <w:position w:val="-10"/>
              </w:rPr>
              <w:object w:dxaOrig="639" w:dyaOrig="300">
                <v:shape id="_x0000_i1031" type="#_x0000_t75" style="width:32pt;height:15pt" o:ole="">
                  <v:imagedata r:id="rId17" o:title=""/>
                </v:shape>
                <o:OLEObject Type="Embed" ProgID="Equation.2" ShapeID="_x0000_i1031" DrawAspect="Content" ObjectID="_1732615209" r:id="rId18"/>
              </w:object>
            </w:r>
          </w:p>
        </w:tc>
      </w:tr>
      <w:tr w:rsidR="00446DD1">
        <w:trPr>
          <w:cantSplit/>
          <w:trHeight w:val="702"/>
        </w:trPr>
        <w:tc>
          <w:tcPr>
            <w:tcW w:w="1771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446DD1" w:rsidRDefault="00446DD1">
            <w:pPr>
              <w:jc w:val="both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/>
        </w:tc>
        <w:tc>
          <w:tcPr>
            <w:tcW w:w="1559" w:type="dxa"/>
            <w:vMerge/>
            <w:tcBorders>
              <w:left w:val="nil"/>
              <w:bottom w:val="single" w:sz="6" w:space="0" w:color="auto"/>
            </w:tcBorders>
          </w:tcPr>
          <w:p w:rsidR="00446DD1" w:rsidRDefault="00446DD1">
            <w:pPr>
              <w:spacing w:before="120"/>
              <w:jc w:val="center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  <w:jc w:val="center"/>
            </w:pPr>
            <w:r w:rsidRPr="00E032F4">
              <w:rPr>
                <w:position w:val="-4"/>
              </w:rPr>
              <w:object w:dxaOrig="240" w:dyaOrig="240">
                <v:shape id="_x0000_i1032" type="#_x0000_t75" style="width:12pt;height:12pt" o:ole="">
                  <v:imagedata r:id="rId19" o:title=""/>
                </v:shape>
                <o:OLEObject Type="Embed" ProgID="Equation.2" ShapeID="_x0000_i1032" DrawAspect="Content" ObjectID="_1732615210" r:id="rId20"/>
              </w:objec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  <w:jc w:val="center"/>
            </w:pPr>
            <w:r>
              <w:t>1</w: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  <w:jc w:val="center"/>
            </w:pPr>
            <w:r>
              <w:t>0</w:t>
            </w:r>
          </w:p>
        </w:tc>
        <w:tc>
          <w:tcPr>
            <w:tcW w:w="22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</w:pPr>
          </w:p>
        </w:tc>
      </w:tr>
      <w:tr w:rsidR="00446DD1">
        <w:trPr>
          <w:trHeight w:val="1118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</w:tcBorders>
          </w:tcPr>
          <w:p w:rsidR="00446DD1" w:rsidRDefault="00E032F4">
            <w:pPr>
              <w:spacing w:before="120"/>
              <w:jc w:val="both"/>
            </w:pPr>
            <w:r>
              <w:rPr>
                <w:noProof/>
              </w:rPr>
              <w:pict>
                <v:group id="_x0000_s1491" style="position:absolute;left:0;text-align:left;margin-left:368.4pt;margin-top:9.25pt;width:67.25pt;height:41.3pt;z-index:2;mso-position-horizontal-relative:text;mso-position-vertical-relative:text" coordorigin="-1,91" coordsize="20001,19824" o:allowincell="f">
                  <v:line id="_x0000_s1492" style="position:absolute" from="14110,10339" to="20000,10363">
                    <v:stroke startarrowwidth="narrow" startarrowlength="short" endarrowwidth="narrow" endarrowlength="short"/>
                  </v:line>
                  <v:group id="_x0000_s1493" style="position:absolute;left:-1;top:91;width:13918;height:19824" coordsize="20000,20000">
                    <v:rect id="_x0000_s1494" style="position:absolute;left:8563;width:11437;height:20000" filled="f"/>
                    <v:line id="_x0000_s1495" style="position:absolute" from="0,6271" to="8464,6295">
                      <v:stroke startarrowwidth="narrow" startarrowlength="short" endarrowwidth="narrow" endarrowlength="short"/>
                    </v:line>
                    <v:line id="_x0000_s1496" style="position:absolute" from="0,13220" to="8464,13245">
                      <v:stroke startarrowwidth="narrow" startarrowlength="short" endarrowwidth="narrow" endarrowlength="short"/>
                    </v:line>
                  </v:group>
                </v:group>
              </w:pict>
            </w:r>
            <w:r w:rsidR="00446DD1">
              <w:t>Элемент</w:t>
            </w:r>
            <w:proofErr w:type="gramStart"/>
            <w:r w:rsidR="00446DD1">
              <w:t xml:space="preserve"> И</w:t>
            </w:r>
            <w:proofErr w:type="gramEnd"/>
          </w:p>
          <w:p w:rsidR="00446DD1" w:rsidRDefault="00446DD1">
            <w:pPr>
              <w:jc w:val="both"/>
            </w:pPr>
            <w:r>
              <w:t>(</w:t>
            </w:r>
            <w:proofErr w:type="spellStart"/>
            <w:r>
              <w:t>конъюнктор</w:t>
            </w:r>
            <w:proofErr w:type="spellEnd"/>
            <w: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  <w:jc w:val="both"/>
            </w:pPr>
            <w:r>
              <w:t xml:space="preserve">Логическое умножение, </w:t>
            </w:r>
          </w:p>
          <w:p w:rsidR="00446DD1" w:rsidRDefault="008725BF">
            <w:pPr>
              <w:jc w:val="both"/>
            </w:pPr>
            <w:r>
              <w:t>к</w:t>
            </w:r>
            <w:r w:rsidR="00446DD1">
              <w:t>онъюнкция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446DD1" w:rsidRDefault="00446DD1">
            <w:pPr>
              <w:jc w:val="center"/>
              <w:rPr>
                <w:i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Courier New" w:char="00B7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</w:t>
            </w:r>
          </w:p>
          <w:p w:rsidR="00446DD1" w:rsidRDefault="00446DD1">
            <w:pPr>
              <w:jc w:val="center"/>
              <w:rPr>
                <w:vertAlign w:val="subscript"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  <w:p w:rsidR="00446DD1" w:rsidRDefault="00446DD1">
            <w:pPr>
              <w:jc w:val="center"/>
              <w:rPr>
                <w:vertAlign w:val="subscript"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Symbol" w:char="F0D9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  <w:p w:rsidR="00446DD1" w:rsidRDefault="00446DD1">
            <w:pPr>
              <w:jc w:val="center"/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Symbol" w:char="F026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Courier New" w:char="00B7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0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0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0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0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46DD1" w:rsidRDefault="00446DD1">
            <w:pPr>
              <w:jc w:val="both"/>
              <w:rPr>
                <w:lang w:val="en-US"/>
              </w:rPr>
            </w:pPr>
          </w:p>
          <w:p w:rsidR="00446DD1" w:rsidRDefault="00446DD1">
            <w:pPr>
              <w:spacing w:line="360" w:lineRule="auto"/>
              <w:jc w:val="both"/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           </w:t>
            </w:r>
            <w:r>
              <w:sym w:font="Symbol" w:char="F026"/>
            </w:r>
            <w:r>
              <w:rPr>
                <w:lang w:val="en-US"/>
              </w:rPr>
              <w:t xml:space="preserve">           </w:t>
            </w:r>
            <w:r>
              <w:rPr>
                <w:i/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 xml:space="preserve">  </w:t>
            </w:r>
          </w:p>
          <w:p w:rsidR="00446DD1" w:rsidRDefault="00446DD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i/>
                <w:lang w:val="en-US"/>
              </w:rPr>
              <w:t xml:space="preserve">                        y=x</w:t>
            </w:r>
            <w:r>
              <w:rPr>
                <w:vertAlign w:val="subscript"/>
                <w:lang w:val="en-US"/>
              </w:rPr>
              <w:t>1</w:t>
            </w:r>
            <w:r>
              <w:sym w:font="Symbol" w:char="F0D7"/>
            </w: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446DD1">
        <w:trPr>
          <w:trHeight w:val="1125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</w:tcBorders>
          </w:tcPr>
          <w:p w:rsidR="00446DD1" w:rsidRDefault="00E032F4">
            <w:pPr>
              <w:spacing w:before="120"/>
              <w:jc w:val="both"/>
            </w:pPr>
            <w:r>
              <w:rPr>
                <w:noProof/>
              </w:rPr>
              <w:pict>
                <v:group id="_x0000_s1497" style="position:absolute;left:0;text-align:left;margin-left:368.4pt;margin-top:9.55pt;width:66.5pt;height:41.3pt;z-index:3;mso-position-horizontal-relative:text;mso-position-vertical-relative:text" coordorigin="-1,91" coordsize="20001,19824" o:allowincell="f">
                  <v:line id="_x0000_s1498" style="position:absolute" from="14110,10339" to="20000,10363">
                    <v:stroke startarrowwidth="narrow" startarrowlength="short" endarrowwidth="narrow" endarrowlength="short"/>
                  </v:line>
                  <v:group id="_x0000_s1499" style="position:absolute;left:-1;top:91;width:13918;height:19824" coordsize="20000,20000">
                    <v:rect id="_x0000_s1500" style="position:absolute;left:8563;width:11437;height:20000" filled="f"/>
                    <v:line id="_x0000_s1501" style="position:absolute" from="0,6271" to="8464,6295">
                      <v:stroke startarrowwidth="narrow" startarrowlength="short" endarrowwidth="narrow" endarrowlength="short"/>
                    </v:line>
                    <v:line id="_x0000_s1502" style="position:absolute" from="0,13220" to="8464,13245">
                      <v:stroke startarrowwidth="narrow" startarrowlength="short" endarrowwidth="narrow" endarrowlength="short"/>
                    </v:line>
                  </v:group>
                </v:group>
              </w:pict>
            </w:r>
            <w:r w:rsidR="00446DD1">
              <w:t>Элемент ИЛИ</w:t>
            </w:r>
          </w:p>
          <w:p w:rsidR="00446DD1" w:rsidRDefault="00446DD1">
            <w:pPr>
              <w:jc w:val="both"/>
            </w:pPr>
            <w:r>
              <w:t>(</w:t>
            </w:r>
            <w:proofErr w:type="spellStart"/>
            <w:r>
              <w:t>дизъюнктор</w:t>
            </w:r>
            <w:proofErr w:type="spellEnd"/>
            <w: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  <w:jc w:val="both"/>
            </w:pPr>
            <w:r>
              <w:t xml:space="preserve">Логическое сложение, </w:t>
            </w:r>
          </w:p>
          <w:p w:rsidR="00446DD1" w:rsidRDefault="008725BF">
            <w:pPr>
              <w:jc w:val="both"/>
            </w:pPr>
            <w:r>
              <w:t>д</w:t>
            </w:r>
            <w:r w:rsidR="00446DD1">
              <w:t>изъюнкция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446DD1" w:rsidRDefault="00446DD1">
            <w:pPr>
              <w:spacing w:before="240"/>
              <w:jc w:val="center"/>
              <w:rPr>
                <w:i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t>+</w:t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</w:t>
            </w:r>
          </w:p>
          <w:p w:rsidR="00446DD1" w:rsidRDefault="00446DD1">
            <w:pPr>
              <w:jc w:val="center"/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Symbol" w:char="F0DA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+</w:t>
            </w: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i/>
                <w:lang w:val="en-US"/>
              </w:rPr>
              <w:t xml:space="preserve">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46DD1" w:rsidRDefault="00446DD1">
            <w:pPr>
              <w:jc w:val="both"/>
              <w:rPr>
                <w:lang w:val="en-US"/>
              </w:rPr>
            </w:pPr>
          </w:p>
          <w:p w:rsidR="00446DD1" w:rsidRDefault="00446DD1">
            <w:pPr>
              <w:spacing w:line="360" w:lineRule="auto"/>
              <w:jc w:val="both"/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           1           </w:t>
            </w:r>
            <w:r>
              <w:rPr>
                <w:i/>
                <w:lang w:val="en-US"/>
              </w:rPr>
              <w:t>y</w:t>
            </w:r>
          </w:p>
          <w:p w:rsidR="00446DD1" w:rsidRDefault="00446DD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i/>
                <w:lang w:val="en-US"/>
              </w:rPr>
              <w:t xml:space="preserve">                        y=x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+</w:t>
            </w: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446DD1">
        <w:trPr>
          <w:trHeight w:val="42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</w:tcBorders>
          </w:tcPr>
          <w:p w:rsidR="00446DD1" w:rsidRDefault="00E032F4">
            <w:pPr>
              <w:spacing w:before="120"/>
              <w:jc w:val="both"/>
            </w:pPr>
            <w:r>
              <w:rPr>
                <w:noProof/>
              </w:rPr>
              <w:pict>
                <v:group id="_x0000_s1503" style="position:absolute;left:0;text-align:left;margin-left:368.85pt;margin-top:4.7pt;width:55.8pt;height:41.3pt;z-index:4;mso-position-horizontal-relative:text;mso-position-vertical-relative:text" coordorigin="6,-1" coordsize="19992,20002" o:allowincell="f">
                  <v:oval id="_x0000_s1504" style="position:absolute;left:13283;top:8959;width:1241;height:2470" filled="f"/>
                  <v:group id="_x0000_s1505" style="position:absolute;left:6;top:-1;width:19992;height:20002" coordorigin="1,-1" coordsize="19999,20002">
                    <v:line id="_x0000_s1506" style="position:absolute" from="14110,10339" to="20000,10363">
                      <v:stroke startarrowwidth="narrow" startarrowlength="short" endarrowwidth="narrow" endarrowlength="short"/>
                    </v:line>
                    <v:group id="_x0000_s1507" style="position:absolute;left:1;top:-1;width:13916;height:20002" coordorigin="2" coordsize="19998,20000">
                      <v:rect id="_x0000_s1508" style="position:absolute;left:8564;width:11436;height:20000" filled="f"/>
                      <v:line id="_x0000_s1509" style="position:absolute" from="2,6271" to="8465,6295">
                        <v:stroke startarrowwidth="narrow" startarrowlength="short" endarrowwidth="narrow" endarrowlength="short"/>
                      </v:line>
                      <v:line id="_x0000_s1510" style="position:absolute" from="2,13221" to="8465,13245">
                        <v:stroke startarrowwidth="narrow" startarrowlength="short" endarrowwidth="narrow" endarrowlength="short"/>
                      </v:line>
                    </v:group>
                  </v:group>
                </v:group>
              </w:pict>
            </w:r>
            <w:r w:rsidR="00446DD1">
              <w:t xml:space="preserve">Элемент </w:t>
            </w:r>
            <w:proofErr w:type="gramStart"/>
            <w:r w:rsidR="00446DD1">
              <w:t>И-НЕ</w:t>
            </w:r>
            <w:proofErr w:type="gramEnd"/>
          </w:p>
          <w:p w:rsidR="00446DD1" w:rsidRDefault="00446DD1">
            <w:pPr>
              <w:jc w:val="both"/>
            </w:pPr>
            <w:proofErr w:type="gramStart"/>
            <w:r>
              <w:t>(элемент</w:t>
            </w:r>
            <w:proofErr w:type="gramEnd"/>
          </w:p>
          <w:p w:rsidR="00446DD1" w:rsidRDefault="00446DD1">
            <w:pPr>
              <w:jc w:val="both"/>
            </w:pPr>
            <w:proofErr w:type="gramStart"/>
            <w:r>
              <w:t>Шеффера)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 w:rsidP="008725BF">
            <w:pPr>
              <w:spacing w:before="120"/>
              <w:jc w:val="both"/>
            </w:pPr>
            <w:r>
              <w:t>Штрих Шефф</w:t>
            </w:r>
            <w:r>
              <w:t>е</w:t>
            </w:r>
            <w:r>
              <w:t xml:space="preserve">ра, </w:t>
            </w:r>
            <w:r w:rsidR="008725BF">
              <w:t>о</w:t>
            </w:r>
            <w:r>
              <w:t>трицание конъюнкции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446DD1" w:rsidRDefault="00446DD1">
            <w:pPr>
              <w:jc w:val="center"/>
              <w:rPr>
                <w:i/>
              </w:rPr>
            </w:pPr>
            <w:r>
              <w:t>_____</w:t>
            </w:r>
          </w:p>
          <w:p w:rsidR="00446DD1" w:rsidRDefault="00446DD1">
            <w:pPr>
              <w:jc w:val="center"/>
              <w:rPr>
                <w:i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Courier New" w:char="00B7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</w:t>
            </w:r>
          </w:p>
          <w:p w:rsidR="00446DD1" w:rsidRDefault="00446DD1">
            <w:pPr>
              <w:jc w:val="center"/>
              <w:rPr>
                <w:vertAlign w:val="subscript"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rPr>
                <w:vertAlign w:val="subscript"/>
              </w:rPr>
              <w:sym w:font="Symbol" w:char="F0BD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  <w:p w:rsidR="00446DD1" w:rsidRDefault="00446DD1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240"/>
              <w:jc w:val="center"/>
              <w:rPr>
                <w:i/>
              </w:rPr>
            </w:pPr>
            <w:r>
              <w:t>_____</w:t>
            </w:r>
          </w:p>
          <w:p w:rsidR="00446DD1" w:rsidRDefault="00446DD1">
            <w:pPr>
              <w:jc w:val="center"/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Courier New" w:char="00B7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46DD1" w:rsidRDefault="00446DD1">
            <w:pPr>
              <w:jc w:val="both"/>
              <w:rPr>
                <w:lang w:val="en-US"/>
              </w:rPr>
            </w:pPr>
          </w:p>
          <w:p w:rsidR="00446DD1" w:rsidRDefault="00446DD1">
            <w:pPr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          </w:t>
            </w:r>
            <w:r>
              <w:sym w:font="Symbol" w:char="F026"/>
            </w:r>
            <w:r>
              <w:rPr>
                <w:lang w:val="en-US"/>
              </w:rPr>
              <w:t xml:space="preserve">          </w:t>
            </w:r>
            <w:r>
              <w:rPr>
                <w:i/>
                <w:lang w:val="en-US"/>
              </w:rPr>
              <w:t>y</w:t>
            </w:r>
          </w:p>
          <w:p w:rsidR="00446DD1" w:rsidRDefault="00446DD1">
            <w:pPr>
              <w:jc w:val="both"/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 xml:space="preserve">2                                 </w:t>
            </w:r>
          </w:p>
          <w:p w:rsidR="00446DD1" w:rsidRDefault="00446DD1">
            <w:pPr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t xml:space="preserve">                       y=</w:t>
            </w:r>
            <w:r>
              <w:rPr>
                <w:vertAlign w:val="subscript"/>
                <w:lang w:val="en-US"/>
              </w:rPr>
              <w:t xml:space="preserve"> </w:t>
            </w:r>
            <w:r w:rsidRPr="00E032F4">
              <w:rPr>
                <w:i/>
                <w:position w:val="-10"/>
              </w:rPr>
              <w:object w:dxaOrig="639" w:dyaOrig="380">
                <v:shape id="_x0000_i1033" type="#_x0000_t75" style="width:32pt;height:19pt" o:ole="" fillcolor="window">
                  <v:imagedata r:id="rId21" o:title=""/>
                </v:shape>
                <o:OLEObject Type="Embed" ProgID="Equation.3" ShapeID="_x0000_i1033" DrawAspect="Content" ObjectID="_1732615211" r:id="rId22"/>
              </w:object>
            </w:r>
          </w:p>
        </w:tc>
      </w:tr>
      <w:tr w:rsidR="00446DD1">
        <w:trPr>
          <w:trHeight w:val="42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</w:tcBorders>
          </w:tcPr>
          <w:p w:rsidR="00446DD1" w:rsidRDefault="00E032F4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group id="_x0000_s1511" style="position:absolute;left:0;text-align:left;margin-left:368.4pt;margin-top:3.55pt;width:59.75pt;height:41.3pt;z-index:5;mso-position-horizontal-relative:text;mso-position-vertical-relative:text" coordorigin="6,-1" coordsize="19992,20002" o:allowincell="f">
                  <v:oval id="_x0000_s1512" style="position:absolute;left:13283;top:8959;width:1241;height:2470" filled="f"/>
                  <v:group id="_x0000_s1513" style="position:absolute;left:6;top:-1;width:19992;height:20002" coordorigin="1,-1" coordsize="19999,20002">
                    <v:line id="_x0000_s1514" style="position:absolute" from="14110,10339" to="20000,10363">
                      <v:stroke startarrowwidth="narrow" startarrowlength="short" endarrowwidth="narrow" endarrowlength="short"/>
                    </v:line>
                    <v:group id="_x0000_s1515" style="position:absolute;left:1;top:-1;width:13916;height:20002" coordorigin="2" coordsize="19998,20000">
                      <v:rect id="_x0000_s1516" style="position:absolute;left:8564;width:11436;height:20000" filled="f"/>
                      <v:line id="_x0000_s1517" style="position:absolute" from="2,6271" to="8465,6295">
                        <v:stroke startarrowwidth="narrow" startarrowlength="short" endarrowwidth="narrow" endarrowlength="short"/>
                      </v:line>
                      <v:line id="_x0000_s1518" style="position:absolute" from="2,13221" to="8465,13245">
                        <v:stroke startarrowwidth="narrow" startarrowlength="short" endarrowwidth="narrow" endarrowlength="short"/>
                      </v:line>
                    </v:group>
                  </v:group>
                </v:group>
              </w:pict>
            </w:r>
            <w:r w:rsidR="00446DD1">
              <w:t xml:space="preserve">Элемент </w:t>
            </w:r>
          </w:p>
          <w:p w:rsidR="00446DD1" w:rsidRDefault="00446DD1">
            <w:pPr>
              <w:jc w:val="both"/>
            </w:pPr>
            <w:r>
              <w:t>ИЛИ-НЕ</w:t>
            </w:r>
          </w:p>
          <w:p w:rsidR="00446DD1" w:rsidRDefault="00446DD1">
            <w:pPr>
              <w:jc w:val="both"/>
              <w:rPr>
                <w:noProof/>
              </w:rPr>
            </w:pPr>
            <w:proofErr w:type="gramStart"/>
            <w:r>
              <w:t xml:space="preserve">(элемент </w:t>
            </w:r>
            <w:proofErr w:type="gramEnd"/>
          </w:p>
          <w:p w:rsidR="00446DD1" w:rsidRDefault="00446DD1">
            <w:pPr>
              <w:jc w:val="both"/>
            </w:pPr>
            <w:proofErr w:type="gramStart"/>
            <w:r>
              <w:t>Пирса)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120"/>
              <w:jc w:val="both"/>
            </w:pPr>
            <w:r>
              <w:t xml:space="preserve">Стрелка Пирса, функция </w:t>
            </w:r>
            <w:proofErr w:type="spellStart"/>
            <w:r>
              <w:t>Вебба</w:t>
            </w:r>
            <w:proofErr w:type="spellEnd"/>
            <w:r>
              <w:t>,</w:t>
            </w:r>
          </w:p>
          <w:p w:rsidR="00446DD1" w:rsidRDefault="008725BF">
            <w:pPr>
              <w:jc w:val="both"/>
            </w:pPr>
            <w:r>
              <w:t>о</w:t>
            </w:r>
            <w:r w:rsidR="00446DD1">
              <w:t xml:space="preserve">трицание </w:t>
            </w:r>
          </w:p>
          <w:p w:rsidR="00446DD1" w:rsidRDefault="00446DD1">
            <w:pPr>
              <w:jc w:val="both"/>
            </w:pPr>
            <w:r>
              <w:t>дизъюнкции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446DD1" w:rsidRDefault="00446DD1">
            <w:pPr>
              <w:jc w:val="center"/>
              <w:rPr>
                <w:i/>
              </w:rPr>
            </w:pPr>
            <w:r>
              <w:t>_____</w:t>
            </w:r>
          </w:p>
          <w:p w:rsidR="00446DD1" w:rsidRDefault="00446DD1">
            <w:pPr>
              <w:jc w:val="center"/>
              <w:rPr>
                <w:i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t>+</w:t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</w:t>
            </w:r>
          </w:p>
          <w:p w:rsidR="00446DD1" w:rsidRDefault="00446DD1">
            <w:pPr>
              <w:jc w:val="center"/>
              <w:rPr>
                <w:vertAlign w:val="subscript"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rPr>
                <w:vertAlign w:val="subscript"/>
              </w:rPr>
              <w:sym w:font="Symbol" w:char="F0AF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  <w:p w:rsidR="00446DD1" w:rsidRDefault="00446DD1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240"/>
              <w:jc w:val="center"/>
              <w:rPr>
                <w:i/>
              </w:rPr>
            </w:pPr>
            <w:r>
              <w:t>_____</w:t>
            </w:r>
          </w:p>
          <w:p w:rsidR="00446DD1" w:rsidRDefault="00446DD1">
            <w:pPr>
              <w:jc w:val="center"/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t>+</w:t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46DD1" w:rsidRDefault="00446DD1">
            <w:pPr>
              <w:jc w:val="both"/>
              <w:rPr>
                <w:lang w:val="en-US"/>
              </w:rPr>
            </w:pPr>
          </w:p>
          <w:p w:rsidR="00446DD1" w:rsidRDefault="00446DD1">
            <w:pPr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          1             </w:t>
            </w:r>
            <w:r>
              <w:rPr>
                <w:i/>
                <w:lang w:val="en-US"/>
              </w:rPr>
              <w:t>y</w:t>
            </w:r>
          </w:p>
          <w:p w:rsidR="00446DD1" w:rsidRDefault="00446DD1">
            <w:pPr>
              <w:rPr>
                <w:noProof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 xml:space="preserve">2 </w:t>
            </w:r>
            <w:r>
              <w:rPr>
                <w:noProof/>
                <w:vertAlign w:val="subscript"/>
                <w:lang w:val="en-US"/>
              </w:rPr>
              <w:t xml:space="preserve">                               </w:t>
            </w:r>
          </w:p>
          <w:p w:rsidR="00446DD1" w:rsidRDefault="008725BF">
            <w:pPr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t xml:space="preserve">                      </w:t>
            </w:r>
            <w:r w:rsidR="00446DD1">
              <w:rPr>
                <w:i/>
                <w:lang w:val="en-US"/>
              </w:rPr>
              <w:t>y=</w:t>
            </w:r>
            <w:r w:rsidR="00446DD1" w:rsidRPr="00E032F4">
              <w:rPr>
                <w:i/>
                <w:position w:val="-10"/>
              </w:rPr>
              <w:object w:dxaOrig="740" w:dyaOrig="380">
                <v:shape id="_x0000_i1034" type="#_x0000_t75" style="width:37pt;height:19pt" o:ole="" fillcolor="window">
                  <v:imagedata r:id="rId23" o:title=""/>
                </v:shape>
                <o:OLEObject Type="Embed" ProgID="Equation.3" ShapeID="_x0000_i1034" DrawAspect="Content" ObjectID="_1732615212" r:id="rId24"/>
              </w:object>
            </w:r>
          </w:p>
        </w:tc>
      </w:tr>
      <w:tr w:rsidR="00446DD1">
        <w:trPr>
          <w:trHeight w:val="42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</w:tcBorders>
          </w:tcPr>
          <w:p w:rsidR="00446DD1" w:rsidRDefault="00E032F4">
            <w:pPr>
              <w:spacing w:before="240"/>
              <w:jc w:val="both"/>
            </w:pPr>
            <w:r>
              <w:rPr>
                <w:noProof/>
              </w:rPr>
              <w:pict>
                <v:group id="_x0000_s1519" style="position:absolute;left:0;text-align:left;margin-left:369.15pt;margin-top:5.9pt;width:62.8pt;height:41pt;z-index:6;mso-position-horizontal-relative:text;mso-position-vertical-relative:text" coordorigin="4,-3" coordsize="19987,20005" o:allowincell="f">
                  <v:oval id="_x0000_s1520" style="position:absolute;left:5433;top:12317;width:1069;height:1976" filled="f"/>
                  <v:line id="_x0000_s1521" style="position:absolute" from="14041,10536" to="19991,10561">
                    <v:stroke startarrowwidth="narrow" startarrowlength="short" endarrowwidth="narrow" endarrowlength="short"/>
                  </v:line>
                  <v:rect id="_x0000_s1522" style="position:absolute;left:5925;top:-3;width:8032;height:20005" filled="f"/>
                  <v:line id="_x0000_s1523" style="position:absolute" from="4,6462" to="5953,6486">
                    <v:stroke startarrowwidth="narrow" startarrowlength="short" endarrowwidth="narrow" endarrowlength="short"/>
                  </v:line>
                  <v:line id="_x0000_s1524" style="position:absolute" from="4,13415" to="5968,13439">
                    <v:stroke startarrowwidth="narrow" startarrowlength="short" endarrowwidth="narrow" endarrowlength="short"/>
                  </v:line>
                </v:group>
              </w:pict>
            </w:r>
            <w:r w:rsidR="00446DD1">
              <w:t xml:space="preserve">Запрет </w:t>
            </w:r>
            <w:r w:rsidR="00446DD1">
              <w:rPr>
                <w:i/>
              </w:rPr>
              <w:t>x</w:t>
            </w:r>
            <w:r w:rsidR="00446DD1">
              <w:rPr>
                <w:i/>
                <w:vertAlign w:val="subscript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240"/>
              <w:jc w:val="both"/>
            </w:pPr>
            <w:r>
              <w:t>Запрет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446DD1" w:rsidRDefault="00446DD1">
            <w:pPr>
              <w:jc w:val="center"/>
              <w:rPr>
                <w:i/>
              </w:rPr>
            </w:pPr>
            <w:r>
              <w:t xml:space="preserve">      __</w:t>
            </w:r>
          </w:p>
          <w:p w:rsidR="00446DD1" w:rsidRDefault="00446DD1">
            <w:pPr>
              <w:jc w:val="center"/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Courier New" w:char="00B7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i/>
              </w:rPr>
            </w:pPr>
            <w:r>
              <w:t xml:space="preserve">      __</w:t>
            </w:r>
          </w:p>
          <w:p w:rsidR="00446DD1" w:rsidRDefault="00446DD1">
            <w:pPr>
              <w:jc w:val="center"/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Courier New" w:char="00B7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46DD1" w:rsidRDefault="00446DD1">
            <w:pPr>
              <w:jc w:val="both"/>
              <w:rPr>
                <w:lang w:val="en-US"/>
              </w:rPr>
            </w:pPr>
          </w:p>
          <w:p w:rsidR="00446DD1" w:rsidRDefault="00446DD1">
            <w:pPr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            </w:t>
            </w:r>
            <w:r>
              <w:sym w:font="Symbol" w:char="F026"/>
            </w:r>
            <w:r>
              <w:rPr>
                <w:lang w:val="en-US"/>
              </w:rPr>
              <w:t xml:space="preserve">           </w:t>
            </w:r>
            <w:r>
              <w:rPr>
                <w:i/>
                <w:lang w:val="en-US"/>
              </w:rPr>
              <w:t>y</w:t>
            </w:r>
          </w:p>
          <w:p w:rsidR="00446DD1" w:rsidRDefault="00446DD1">
            <w:pPr>
              <w:jc w:val="both"/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 xml:space="preserve">2                                     </w:t>
            </w:r>
          </w:p>
          <w:p w:rsidR="00446DD1" w:rsidRDefault="00446DD1">
            <w:pPr>
              <w:jc w:val="both"/>
              <w:rPr>
                <w:lang w:val="en-US"/>
              </w:rPr>
            </w:pPr>
            <w:r>
              <w:rPr>
                <w:vertAlign w:val="subscript"/>
                <w:lang w:val="en-US"/>
              </w:rPr>
              <w:t xml:space="preserve">                                      </w:t>
            </w:r>
            <w:r>
              <w:rPr>
                <w:i/>
                <w:lang w:val="en-US"/>
              </w:rPr>
              <w:t>y=x</w:t>
            </w:r>
            <w:r>
              <w:rPr>
                <w:vertAlign w:val="subscript"/>
                <w:lang w:val="en-US"/>
              </w:rPr>
              <w:t>1</w:t>
            </w:r>
            <w:r>
              <w:sym w:font="Courier New" w:char="00B7"/>
            </w:r>
            <w:r w:rsidRPr="00E032F4">
              <w:rPr>
                <w:position w:val="-10"/>
              </w:rPr>
              <w:object w:dxaOrig="300" w:dyaOrig="380">
                <v:shape id="_x0000_i1035" type="#_x0000_t75" style="width:15pt;height:19pt" o:ole="" fillcolor="window">
                  <v:imagedata r:id="rId25" o:title=""/>
                </v:shape>
                <o:OLEObject Type="Embed" ProgID="Equation.3" ShapeID="_x0000_i1035" DrawAspect="Content" ObjectID="_1732615213" r:id="rId26"/>
              </w:object>
            </w:r>
          </w:p>
        </w:tc>
      </w:tr>
      <w:tr w:rsidR="00446DD1">
        <w:trPr>
          <w:trHeight w:val="42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</w:tcBorders>
          </w:tcPr>
          <w:p w:rsidR="00446DD1" w:rsidRDefault="00E032F4">
            <w:pPr>
              <w:spacing w:before="240"/>
              <w:jc w:val="both"/>
            </w:pPr>
            <w:r>
              <w:rPr>
                <w:noProof/>
              </w:rPr>
              <w:pict>
                <v:group id="_x0000_s1525" style="position:absolute;left:0;text-align:left;margin-left:367.65pt;margin-top:1.4pt;width:63.55pt;height:41pt;z-index:7;mso-position-horizontal-relative:text;mso-position-vertical-relative:text" coordorigin="4,-3" coordsize="19987,20005" o:allowincell="f">
                  <v:oval id="_x0000_s1526" style="position:absolute;left:5433;top:12317;width:1069;height:1976" filled="f"/>
                  <v:line id="_x0000_s1527" style="position:absolute" from="14041,10536" to="19991,10561">
                    <v:stroke startarrowwidth="narrow" startarrowlength="short" endarrowwidth="narrow" endarrowlength="short"/>
                  </v:line>
                  <v:rect id="_x0000_s1528" style="position:absolute;left:5925;top:-3;width:8032;height:20005" filled="f"/>
                  <v:line id="_x0000_s1529" style="position:absolute" from="4,6462" to="5953,6486">
                    <v:stroke startarrowwidth="narrow" startarrowlength="short" endarrowwidth="narrow" endarrowlength="short"/>
                  </v:line>
                  <v:line id="_x0000_s1530" style="position:absolute" from="4,13415" to="5968,13439">
                    <v:stroke startarrowwidth="narrow" startarrowlength="short" endarrowwidth="narrow" endarrowlength="short"/>
                  </v:line>
                </v:group>
              </w:pict>
            </w:r>
            <w:r w:rsidR="00446DD1">
              <w:t xml:space="preserve">Импликация от </w:t>
            </w:r>
            <w:r w:rsidR="00446DD1">
              <w:rPr>
                <w:i/>
              </w:rPr>
              <w:t>x</w:t>
            </w:r>
            <w:r w:rsidR="00446DD1">
              <w:rPr>
                <w:i/>
                <w:vertAlign w:val="subscript"/>
              </w:rPr>
              <w:t>2</w:t>
            </w:r>
            <w:r w:rsidR="00446DD1">
              <w:rPr>
                <w:i/>
              </w:rPr>
              <w:t xml:space="preserve"> </w:t>
            </w:r>
            <w:r w:rsidR="00446DD1">
              <w:t xml:space="preserve">к </w:t>
            </w:r>
            <w:r w:rsidR="00446DD1">
              <w:rPr>
                <w:i/>
              </w:rPr>
              <w:t>x</w:t>
            </w:r>
            <w:r w:rsidR="00446DD1">
              <w:rPr>
                <w:i/>
                <w:vertAlign w:val="subscript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240"/>
              <w:jc w:val="both"/>
            </w:pPr>
            <w:r>
              <w:t>Импликация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446DD1" w:rsidRDefault="00446DD1">
            <w:pPr>
              <w:jc w:val="center"/>
              <w:rPr>
                <w:i/>
              </w:rPr>
            </w:pPr>
            <w:r>
              <w:t xml:space="preserve">      __</w:t>
            </w:r>
          </w:p>
          <w:p w:rsidR="00446DD1" w:rsidRDefault="00446DD1">
            <w:pPr>
              <w:jc w:val="center"/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t>+</w:t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i/>
                <w:lang w:val="en-US"/>
              </w:rPr>
            </w:pPr>
            <w:r>
              <w:t xml:space="preserve">      </w:t>
            </w:r>
            <w:r>
              <w:rPr>
                <w:lang w:val="en-US"/>
              </w:rPr>
              <w:t>__</w:t>
            </w:r>
          </w:p>
          <w:p w:rsidR="00446DD1" w:rsidRDefault="00446DD1">
            <w:pPr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+</w:t>
            </w: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i/>
                <w:lang w:val="en-US"/>
              </w:rPr>
              <w:t xml:space="preserve"> 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36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46DD1" w:rsidRDefault="00446DD1">
            <w:pPr>
              <w:jc w:val="both"/>
              <w:rPr>
                <w:lang w:val="en-US"/>
              </w:rPr>
            </w:pPr>
          </w:p>
          <w:p w:rsidR="00446DD1" w:rsidRDefault="00446DD1">
            <w:pPr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            1            </w:t>
            </w:r>
            <w:r>
              <w:rPr>
                <w:i/>
                <w:lang w:val="en-US"/>
              </w:rPr>
              <w:t>y</w:t>
            </w:r>
          </w:p>
          <w:p w:rsidR="00446DD1" w:rsidRPr="008725BF" w:rsidRDefault="00446DD1">
            <w:pPr>
              <w:rPr>
                <w:i/>
                <w:lang w:val="en-US"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 w:rsidR="008725BF">
              <w:rPr>
                <w:vertAlign w:val="subscript"/>
              </w:rPr>
              <w:t xml:space="preserve">                             </w:t>
            </w:r>
          </w:p>
          <w:p w:rsidR="00446DD1" w:rsidRDefault="008725BF">
            <w:pPr>
              <w:jc w:val="both"/>
            </w:pPr>
            <w:r>
              <w:rPr>
                <w:i/>
              </w:rPr>
              <w:t xml:space="preserve">        </w:t>
            </w:r>
            <w:r w:rsidR="00446DD1">
              <w:rPr>
                <w:i/>
              </w:rPr>
              <w:t xml:space="preserve">          </w:t>
            </w:r>
            <w:r w:rsidR="00446DD1" w:rsidRPr="00E032F4">
              <w:rPr>
                <w:i/>
                <w:position w:val="-10"/>
              </w:rPr>
              <w:object w:dxaOrig="1140" w:dyaOrig="380">
                <v:shape id="_x0000_i1036" type="#_x0000_t75" style="width:57pt;height:19pt" o:ole="" fillcolor="window">
                  <v:imagedata r:id="rId27" o:title=""/>
                </v:shape>
                <o:OLEObject Type="Embed" ProgID="Equation.3" ShapeID="_x0000_i1036" DrawAspect="Content" ObjectID="_1732615214" r:id="rId28"/>
              </w:object>
            </w:r>
          </w:p>
        </w:tc>
      </w:tr>
      <w:tr w:rsidR="00446DD1">
        <w:trPr>
          <w:trHeight w:val="1218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</w:tcBorders>
          </w:tcPr>
          <w:p w:rsidR="00446DD1" w:rsidRDefault="00E032F4">
            <w:r>
              <w:rPr>
                <w:noProof/>
              </w:rPr>
              <w:pict>
                <v:group id="_x0000_s1531" style="position:absolute;margin-left:368.4pt;margin-top:5.1pt;width:72.5pt;height:41.3pt;z-index:8;mso-position-horizontal-relative:text;mso-position-vertical-relative:text" coordorigin="-1,91" coordsize="20001,19824" o:allowincell="f">
                  <v:line id="_x0000_s1532" style="position:absolute" from="14110,10339" to="20000,10363">
                    <v:stroke startarrowwidth="narrow" startarrowlength="short" endarrowwidth="narrow" endarrowlength="short"/>
                  </v:line>
                  <v:group id="_x0000_s1533" style="position:absolute;left:-1;top:91;width:13918;height:19824" coordsize="20000,20000">
                    <v:rect id="_x0000_s1534" style="position:absolute;left:8563;width:11437;height:20000" filled="f"/>
                    <v:line id="_x0000_s1535" style="position:absolute" from="0,6271" to="8464,6295">
                      <v:stroke startarrowwidth="narrow" startarrowlength="short" endarrowwidth="narrow" endarrowlength="short"/>
                    </v:line>
                    <v:line id="_x0000_s1536" style="position:absolute" from="0,13220" to="8464,13245">
                      <v:stroke startarrowwidth="narrow" startarrowlength="short" endarrowwidth="narrow" endarrowlength="short"/>
                    </v:line>
                  </v:group>
                </v:group>
              </w:pict>
            </w:r>
            <w:r w:rsidR="00446DD1">
              <w:t>Исключающее ИЛИ (неравн</w:t>
            </w:r>
            <w:r w:rsidR="00446DD1">
              <w:t>о</w:t>
            </w:r>
            <w:r w:rsidR="00446DD1">
              <w:t>значность, слож</w:t>
            </w:r>
            <w:r w:rsidR="00446DD1">
              <w:t>е</w:t>
            </w:r>
            <w:r w:rsidR="00446DD1">
              <w:t>ние по модулю 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240"/>
              <w:jc w:val="both"/>
            </w:pPr>
            <w:r>
              <w:t>Исключающее ИЛИ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446DD1" w:rsidRDefault="00446DD1">
            <w:pPr>
              <w:spacing w:before="240"/>
              <w:jc w:val="center"/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Symbol" w:char="F0C5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  <w:p w:rsidR="00446DD1" w:rsidRDefault="00446DD1">
            <w:pPr>
              <w:jc w:val="center"/>
            </w:pPr>
          </w:p>
          <w:p w:rsidR="00446DD1" w:rsidRDefault="00446DD1">
            <w:pPr>
              <w:jc w:val="center"/>
            </w:pPr>
            <w:r w:rsidRPr="00E032F4">
              <w:rPr>
                <w:position w:val="-10"/>
              </w:rPr>
              <w:object w:dxaOrig="1140" w:dyaOrig="380">
                <v:shape id="_x0000_i1037" type="#_x0000_t75" style="width:57pt;height:19pt" o:ole="" fillcolor="window">
                  <v:imagedata r:id="rId29" o:title=""/>
                </v:shape>
                <o:OLEObject Type="Embed" ProgID="Equation.3" ShapeID="_x0000_i1037" DrawAspect="Content" ObjectID="_1732615215" r:id="rId30"/>
              </w:objec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sym w:font="Symbol" w:char="F0C5"/>
            </w: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i/>
                <w:lang w:val="en-US"/>
              </w:rPr>
              <w:t xml:space="preserve">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46DD1" w:rsidRDefault="00446DD1">
            <w:pPr>
              <w:jc w:val="both"/>
              <w:rPr>
                <w:lang w:val="en-US"/>
              </w:rPr>
            </w:pPr>
          </w:p>
          <w:p w:rsidR="00446DD1" w:rsidRDefault="00446DD1">
            <w:pPr>
              <w:spacing w:line="360" w:lineRule="auto"/>
              <w:jc w:val="both"/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           =1        </w:t>
            </w:r>
            <w:r>
              <w:rPr>
                <w:i/>
                <w:lang w:val="en-US"/>
              </w:rPr>
              <w:t>y</w:t>
            </w:r>
          </w:p>
          <w:p w:rsidR="00446DD1" w:rsidRDefault="00446DD1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i/>
                <w:lang w:val="en-US"/>
              </w:rPr>
              <w:t xml:space="preserve">                  </w:t>
            </w:r>
          </w:p>
          <w:p w:rsidR="00446DD1" w:rsidRDefault="00446DD1">
            <w:pPr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 xml:space="preserve">                          y=x</w:t>
            </w:r>
            <w:r>
              <w:rPr>
                <w:vertAlign w:val="subscript"/>
                <w:lang w:val="en-US"/>
              </w:rPr>
              <w:t>1</w:t>
            </w:r>
            <w:r>
              <w:sym w:font="Symbol" w:char="F0C5"/>
            </w: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446DD1">
        <w:trPr>
          <w:trHeight w:val="125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46DD1" w:rsidRDefault="00E032F4">
            <w:r>
              <w:rPr>
                <w:noProof/>
              </w:rPr>
              <w:pict>
                <v:group id="_x0000_s1537" style="position:absolute;margin-left:367.65pt;margin-top:6.6pt;width:66.5pt;height:41.3pt;z-index:9;mso-position-horizontal-relative:text;mso-position-vertical-relative:text" coordorigin="-1,91" coordsize="20001,19824" o:allowincell="f">
                  <v:line id="_x0000_s1538" style="position:absolute" from="14110,10339" to="20000,10363">
                    <v:stroke startarrowwidth="narrow" startarrowlength="short" endarrowwidth="narrow" endarrowlength="short"/>
                  </v:line>
                  <v:group id="_x0000_s1539" style="position:absolute;left:-1;top:91;width:13918;height:19824" coordsize="20000,20000">
                    <v:rect id="_x0000_s1540" style="position:absolute;left:8563;width:11437;height:20000" filled="f"/>
                    <v:line id="_x0000_s1541" style="position:absolute" from="0,6271" to="8464,6295">
                      <v:stroke startarrowwidth="narrow" startarrowlength="short" endarrowwidth="narrow" endarrowlength="short"/>
                    </v:line>
                    <v:line id="_x0000_s1542" style="position:absolute" from="0,13220" to="8464,13245">
                      <v:stroke startarrowwidth="narrow" startarrowlength="short" endarrowwidth="narrow" endarrowlength="short"/>
                    </v:line>
                  </v:group>
                </v:group>
              </w:pict>
            </w:r>
            <w:r w:rsidR="00446DD1">
              <w:t>Равнозначность (эквивалентность)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240"/>
              <w:jc w:val="both"/>
            </w:pPr>
            <w:r>
              <w:t>Равнозначность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46DD1" w:rsidRDefault="00446DD1">
            <w:pPr>
              <w:spacing w:before="240"/>
              <w:jc w:val="center"/>
              <w:rPr>
                <w:vertAlign w:val="subscript"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Symbol" w:char="F07E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  <w:p w:rsidR="00446DD1" w:rsidRDefault="00446DD1">
            <w:pPr>
              <w:spacing w:before="240"/>
            </w:pPr>
            <w:r w:rsidRPr="00E032F4">
              <w:rPr>
                <w:position w:val="-10"/>
              </w:rPr>
              <w:object w:dxaOrig="1120" w:dyaOrig="340">
                <v:shape id="_x0000_i1038" type="#_x0000_t75" style="width:56pt;height:17pt" o:ole="" fillcolor="window">
                  <v:imagedata r:id="rId31" o:title=""/>
                </v:shape>
                <o:OLEObject Type="Embed" ProgID="Equation.3" ShapeID="_x0000_i1038" DrawAspect="Content" ObjectID="_1732615216" r:id="rId32"/>
              </w:objec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sym w:font="Symbol" w:char="F07E"/>
            </w: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i/>
                <w:lang w:val="en-US"/>
              </w:rPr>
              <w:t xml:space="preserve">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both"/>
              <w:rPr>
                <w:lang w:val="en-US"/>
              </w:rPr>
            </w:pPr>
          </w:p>
          <w:p w:rsidR="00446DD1" w:rsidRDefault="00446DD1">
            <w:pPr>
              <w:spacing w:line="360" w:lineRule="auto"/>
              <w:jc w:val="both"/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           =           </w:t>
            </w:r>
            <w:r>
              <w:rPr>
                <w:i/>
                <w:lang w:val="en-US"/>
              </w:rPr>
              <w:t>y</w:t>
            </w:r>
          </w:p>
          <w:p w:rsidR="00446DD1" w:rsidRDefault="00446DD1">
            <w:pPr>
              <w:rPr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i/>
                <w:lang w:val="en-US"/>
              </w:rPr>
              <w:t xml:space="preserve">                       y=x</w:t>
            </w:r>
            <w:r>
              <w:rPr>
                <w:vertAlign w:val="subscript"/>
                <w:lang w:val="en-US"/>
              </w:rPr>
              <w:t>1</w:t>
            </w:r>
            <w:r>
              <w:sym w:font="Symbol" w:char="F07E"/>
            </w: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</w:tr>
    </w:tbl>
    <w:p w:rsidR="00446DD1" w:rsidRDefault="00446DD1">
      <w:pPr>
        <w:ind w:firstLine="709"/>
        <w:jc w:val="both"/>
        <w:rPr>
          <w:sz w:val="28"/>
          <w:lang w:val="en-US"/>
        </w:rPr>
      </w:pPr>
      <w:r>
        <w:rPr>
          <w:sz w:val="28"/>
          <w:lang w:val="en-US"/>
        </w:rPr>
        <w:br w:type="page"/>
      </w:r>
    </w:p>
    <w:p w:rsidR="00446DD1" w:rsidRDefault="00446DD1">
      <w:pPr>
        <w:ind w:left="5663"/>
        <w:rPr>
          <w:spacing w:val="80"/>
          <w:sz w:val="28"/>
        </w:rPr>
      </w:pPr>
      <w:r>
        <w:rPr>
          <w:spacing w:val="80"/>
          <w:sz w:val="28"/>
        </w:rPr>
        <w:t xml:space="preserve">Таблица </w:t>
      </w:r>
      <w:r w:rsidR="00EB41E1">
        <w:rPr>
          <w:spacing w:val="80"/>
          <w:sz w:val="28"/>
          <w:lang w:val="en-US"/>
        </w:rPr>
        <w:t>6.</w:t>
      </w:r>
      <w:r>
        <w:rPr>
          <w:spacing w:val="80"/>
          <w:sz w:val="28"/>
        </w:rPr>
        <w:t>3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182"/>
        <w:gridCol w:w="2268"/>
        <w:gridCol w:w="2268"/>
      </w:tblGrid>
      <w:tr w:rsidR="00446DD1">
        <w:trPr>
          <w:cantSplit/>
          <w:trHeight w:val="1740"/>
        </w:trPr>
        <w:tc>
          <w:tcPr>
            <w:tcW w:w="4182" w:type="dxa"/>
            <w:tcBorders>
              <w:bottom w:val="nil"/>
            </w:tcBorders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Аксиомы</w:t>
            </w:r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(тождества)</w:t>
            </w:r>
          </w:p>
        </w:tc>
        <w:tc>
          <w:tcPr>
            <w:tcW w:w="2268" w:type="dxa"/>
            <w:tcBorders>
              <w:bottom w:val="nil"/>
              <w:right w:val="nil"/>
            </w:tcBorders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1+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</w:rPr>
              <w:t>=1</w:t>
            </w:r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0+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</w:rPr>
              <w:t>=</w:t>
            </w:r>
            <w:r>
              <w:rPr>
                <w:i/>
                <w:spacing w:val="20"/>
                <w:sz w:val="28"/>
              </w:rPr>
              <w:t>х</w:t>
            </w:r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proofErr w:type="spellStart"/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</w:rPr>
              <w:t>+</w:t>
            </w:r>
            <w:proofErr w:type="gramStart"/>
            <w:r>
              <w:rPr>
                <w:i/>
                <w:spacing w:val="20"/>
                <w:sz w:val="28"/>
              </w:rPr>
              <w:t>х</w:t>
            </w:r>
            <w:proofErr w:type="gramEnd"/>
            <w:r>
              <w:rPr>
                <w:spacing w:val="20"/>
                <w:sz w:val="28"/>
              </w:rPr>
              <w:t>=</w:t>
            </w:r>
            <w:r>
              <w:rPr>
                <w:i/>
                <w:spacing w:val="20"/>
                <w:sz w:val="28"/>
              </w:rPr>
              <w:t>х</w:t>
            </w:r>
            <w:proofErr w:type="spellEnd"/>
            <w:r>
              <w:rPr>
                <w:i/>
                <w:spacing w:val="20"/>
                <w:sz w:val="28"/>
              </w:rPr>
              <w:t xml:space="preserve"> </w:t>
            </w:r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proofErr w:type="spellStart"/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</w:rPr>
              <w:t>+</w:t>
            </w:r>
            <w:proofErr w:type="spellEnd"/>
            <w:r w:rsidRPr="00E032F4">
              <w:rPr>
                <w:spacing w:val="20"/>
                <w:position w:val="-4"/>
                <w:sz w:val="28"/>
              </w:rPr>
              <w:object w:dxaOrig="240" w:dyaOrig="240">
                <v:shape id="_x0000_i1039" type="#_x0000_t75" style="width:12pt;height:12pt" o:ole="">
                  <v:imagedata r:id="rId33" o:title=""/>
                </v:shape>
                <o:OLEObject Type="Embed" ProgID="Equation.2" ShapeID="_x0000_i1039" DrawAspect="Content" ObjectID="_1732615217" r:id="rId34"/>
              </w:object>
            </w:r>
            <w:r>
              <w:rPr>
                <w:spacing w:val="20"/>
                <w:sz w:val="28"/>
              </w:rPr>
              <w:t>=1</w:t>
            </w:r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r w:rsidRPr="00E032F4">
              <w:rPr>
                <w:spacing w:val="20"/>
                <w:position w:val="-4"/>
                <w:sz w:val="28"/>
              </w:rPr>
              <w:object w:dxaOrig="240" w:dyaOrig="300">
                <v:shape id="_x0000_i1040" type="#_x0000_t75" style="width:12pt;height:15pt" o:ole="">
                  <v:imagedata r:id="rId35" o:title=""/>
                </v:shape>
                <o:OLEObject Type="Embed" ProgID="Equation.2" ShapeID="_x0000_i1040" DrawAspect="Content" ObjectID="_1732615218" r:id="rId36"/>
              </w:object>
            </w:r>
            <w:proofErr w:type="spellStart"/>
            <w:r>
              <w:rPr>
                <w:spacing w:val="20"/>
                <w:sz w:val="28"/>
              </w:rPr>
              <w:t>=</w:t>
            </w:r>
            <w:r>
              <w:rPr>
                <w:i/>
                <w:spacing w:val="20"/>
                <w:sz w:val="28"/>
              </w:rPr>
              <w:t>х</w:t>
            </w:r>
            <w:proofErr w:type="spellEnd"/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0</w:t>
            </w:r>
            <w:r>
              <w:rPr>
                <w:spacing w:val="20"/>
                <w:sz w:val="28"/>
              </w:rPr>
              <w:sym w:font="Courier New" w:char="00B7"/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</w:rPr>
              <w:t>=0</w:t>
            </w:r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1</w:t>
            </w:r>
            <w:r>
              <w:rPr>
                <w:spacing w:val="20"/>
                <w:sz w:val="28"/>
              </w:rPr>
              <w:sym w:font="Courier New" w:char="00B7"/>
            </w:r>
            <w:proofErr w:type="spellStart"/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</w:rPr>
              <w:t>=</w:t>
            </w:r>
            <w:r>
              <w:rPr>
                <w:i/>
                <w:spacing w:val="20"/>
                <w:sz w:val="28"/>
              </w:rPr>
              <w:t>х</w:t>
            </w:r>
            <w:proofErr w:type="spellEnd"/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proofErr w:type="spellStart"/>
            <w:r>
              <w:rPr>
                <w:i/>
                <w:spacing w:val="20"/>
                <w:sz w:val="28"/>
              </w:rPr>
              <w:t>х</w:t>
            </w:r>
            <w:proofErr w:type="spellEnd"/>
            <w:r>
              <w:rPr>
                <w:spacing w:val="20"/>
                <w:sz w:val="28"/>
              </w:rPr>
              <w:sym w:font="Courier New" w:char="00B7"/>
            </w:r>
            <w:proofErr w:type="spellStart"/>
            <w:proofErr w:type="gramStart"/>
            <w:r>
              <w:rPr>
                <w:i/>
                <w:spacing w:val="20"/>
                <w:sz w:val="28"/>
              </w:rPr>
              <w:t>х</w:t>
            </w:r>
            <w:proofErr w:type="gramEnd"/>
            <w:r>
              <w:rPr>
                <w:spacing w:val="20"/>
                <w:sz w:val="28"/>
              </w:rPr>
              <w:t>=</w:t>
            </w:r>
            <w:r>
              <w:rPr>
                <w:i/>
                <w:spacing w:val="20"/>
                <w:sz w:val="28"/>
              </w:rPr>
              <w:t>х</w:t>
            </w:r>
            <w:proofErr w:type="spellEnd"/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proofErr w:type="spellStart"/>
            <w:r>
              <w:rPr>
                <w:i/>
                <w:spacing w:val="20"/>
                <w:sz w:val="28"/>
              </w:rPr>
              <w:t>х</w:t>
            </w:r>
            <w:proofErr w:type="spellEnd"/>
            <w:r>
              <w:rPr>
                <w:spacing w:val="20"/>
                <w:sz w:val="28"/>
              </w:rPr>
              <w:sym w:font="Courier New" w:char="00B7"/>
            </w:r>
            <w:r w:rsidRPr="00E032F4">
              <w:rPr>
                <w:spacing w:val="20"/>
                <w:position w:val="-4"/>
                <w:sz w:val="28"/>
              </w:rPr>
              <w:object w:dxaOrig="240" w:dyaOrig="240">
                <v:shape id="_x0000_i1041" type="#_x0000_t75" style="width:12pt;height:12pt" o:ole="">
                  <v:imagedata r:id="rId33" o:title=""/>
                </v:shape>
                <o:OLEObject Type="Embed" ProgID="Equation.2" ShapeID="_x0000_i1041" DrawAspect="Content" ObjectID="_1732615219" r:id="rId37"/>
              </w:object>
            </w:r>
            <w:r>
              <w:rPr>
                <w:spacing w:val="20"/>
                <w:sz w:val="28"/>
              </w:rPr>
              <w:t>=0</w:t>
            </w:r>
          </w:p>
        </w:tc>
      </w:tr>
      <w:tr w:rsidR="00446DD1">
        <w:tc>
          <w:tcPr>
            <w:tcW w:w="4182" w:type="dxa"/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Законы коммутативности</w:t>
            </w:r>
          </w:p>
        </w:tc>
        <w:tc>
          <w:tcPr>
            <w:tcW w:w="2268" w:type="dxa"/>
            <w:tcBorders>
              <w:right w:val="nil"/>
            </w:tcBorders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i/>
                <w:spacing w:val="20"/>
                <w:sz w:val="28"/>
              </w:rPr>
              <w:t>х</w:t>
            </w:r>
            <w:proofErr w:type="gramStart"/>
            <w:r>
              <w:rPr>
                <w:spacing w:val="20"/>
                <w:sz w:val="28"/>
                <w:vertAlign w:val="subscript"/>
              </w:rPr>
              <w:t>1</w:t>
            </w:r>
            <w:proofErr w:type="gramEnd"/>
            <w:r>
              <w:rPr>
                <w:spacing w:val="20"/>
                <w:sz w:val="28"/>
              </w:rPr>
              <w:t>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t>=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t>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1</w:t>
            </w:r>
          </w:p>
        </w:tc>
        <w:tc>
          <w:tcPr>
            <w:tcW w:w="2268" w:type="dxa"/>
            <w:tcBorders>
              <w:left w:val="nil"/>
            </w:tcBorders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i/>
                <w:spacing w:val="20"/>
                <w:sz w:val="28"/>
              </w:rPr>
              <w:t>х</w:t>
            </w:r>
            <w:proofErr w:type="gramStart"/>
            <w:r>
              <w:rPr>
                <w:spacing w:val="20"/>
                <w:sz w:val="28"/>
                <w:vertAlign w:val="subscript"/>
              </w:rPr>
              <w:t>1</w:t>
            </w:r>
            <w:proofErr w:type="gramEnd"/>
            <w:r>
              <w:rPr>
                <w:spacing w:val="20"/>
                <w:sz w:val="28"/>
              </w:rPr>
              <w:sym w:font="Courier New" w:char="00B7"/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t>=</w:t>
            </w:r>
            <w:r>
              <w:rPr>
                <w:i/>
                <w:spacing w:val="20"/>
                <w:sz w:val="28"/>
              </w:rPr>
              <w:t xml:space="preserve"> 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sym w:font="Courier New" w:char="00B7"/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1</w:t>
            </w:r>
          </w:p>
        </w:tc>
      </w:tr>
      <w:tr w:rsidR="00446DD1">
        <w:tc>
          <w:tcPr>
            <w:tcW w:w="4182" w:type="dxa"/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Законы ассоциативности</w:t>
            </w:r>
          </w:p>
        </w:tc>
        <w:tc>
          <w:tcPr>
            <w:tcW w:w="4536" w:type="dxa"/>
            <w:gridSpan w:val="2"/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i/>
                <w:spacing w:val="20"/>
                <w:sz w:val="28"/>
              </w:rPr>
              <w:t>х</w:t>
            </w:r>
            <w:proofErr w:type="gramStart"/>
            <w:r>
              <w:rPr>
                <w:spacing w:val="20"/>
                <w:sz w:val="28"/>
                <w:vertAlign w:val="subscript"/>
              </w:rPr>
              <w:t>1</w:t>
            </w:r>
            <w:proofErr w:type="gramEnd"/>
            <w:r>
              <w:rPr>
                <w:spacing w:val="20"/>
                <w:sz w:val="28"/>
              </w:rPr>
              <w:t>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t>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3</w:t>
            </w:r>
            <w:r>
              <w:rPr>
                <w:spacing w:val="20"/>
                <w:sz w:val="28"/>
              </w:rPr>
              <w:t>=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1</w:t>
            </w:r>
            <w:r>
              <w:rPr>
                <w:spacing w:val="20"/>
                <w:sz w:val="28"/>
              </w:rPr>
              <w:t>+(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t>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3</w:t>
            </w:r>
            <w:r>
              <w:rPr>
                <w:spacing w:val="20"/>
                <w:sz w:val="28"/>
              </w:rPr>
              <w:t>)</w:t>
            </w:r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i/>
                <w:spacing w:val="20"/>
                <w:sz w:val="28"/>
              </w:rPr>
              <w:t>х</w:t>
            </w:r>
            <w:proofErr w:type="gramStart"/>
            <w:r>
              <w:rPr>
                <w:spacing w:val="20"/>
                <w:sz w:val="28"/>
                <w:vertAlign w:val="subscript"/>
              </w:rPr>
              <w:t>1</w:t>
            </w:r>
            <w:proofErr w:type="gramEnd"/>
            <w:r>
              <w:rPr>
                <w:spacing w:val="20"/>
                <w:sz w:val="28"/>
              </w:rPr>
              <w:sym w:font="Courier New" w:char="00B7"/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sym w:font="Courier New" w:char="00B7"/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3</w:t>
            </w:r>
            <w:r>
              <w:rPr>
                <w:spacing w:val="20"/>
                <w:sz w:val="28"/>
              </w:rPr>
              <w:t>=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1</w:t>
            </w:r>
            <w:r>
              <w:rPr>
                <w:spacing w:val="20"/>
                <w:sz w:val="28"/>
              </w:rPr>
              <w:sym w:font="Courier New" w:char="00B7"/>
            </w:r>
            <w:r>
              <w:rPr>
                <w:spacing w:val="20"/>
                <w:sz w:val="28"/>
              </w:rPr>
              <w:t>(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sym w:font="Courier New" w:char="00B7"/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3</w:t>
            </w:r>
            <w:r>
              <w:rPr>
                <w:spacing w:val="20"/>
                <w:sz w:val="28"/>
              </w:rPr>
              <w:t>)</w:t>
            </w:r>
          </w:p>
        </w:tc>
      </w:tr>
      <w:tr w:rsidR="00446DD1">
        <w:tc>
          <w:tcPr>
            <w:tcW w:w="4182" w:type="dxa"/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Законы дистрибутивности</w:t>
            </w:r>
          </w:p>
        </w:tc>
        <w:tc>
          <w:tcPr>
            <w:tcW w:w="4536" w:type="dxa"/>
            <w:gridSpan w:val="2"/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i/>
                <w:spacing w:val="20"/>
                <w:sz w:val="28"/>
                <w:lang w:val="en-US"/>
              </w:rPr>
              <w:t>x</w:t>
            </w:r>
            <w:r>
              <w:rPr>
                <w:spacing w:val="20"/>
                <w:sz w:val="28"/>
                <w:vertAlign w:val="subscript"/>
              </w:rPr>
              <w:t>1</w:t>
            </w:r>
            <w:r>
              <w:rPr>
                <w:spacing w:val="20"/>
                <w:sz w:val="28"/>
              </w:rPr>
              <w:sym w:font="Courier New" w:char="00B7"/>
            </w:r>
            <w:r>
              <w:rPr>
                <w:spacing w:val="20"/>
                <w:sz w:val="28"/>
              </w:rPr>
              <w:t>(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t>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3</w:t>
            </w:r>
            <w:r>
              <w:rPr>
                <w:spacing w:val="20"/>
                <w:sz w:val="28"/>
              </w:rPr>
              <w:t>)=(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1</w:t>
            </w:r>
            <w:r>
              <w:rPr>
                <w:spacing w:val="20"/>
                <w:sz w:val="28"/>
              </w:rPr>
              <w:sym w:font="Courier New" w:char="00B7"/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t>)+(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1</w:t>
            </w:r>
            <w:r>
              <w:rPr>
                <w:spacing w:val="20"/>
                <w:sz w:val="28"/>
              </w:rPr>
              <w:sym w:font="Courier New" w:char="00B7"/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3</w:t>
            </w:r>
            <w:r>
              <w:rPr>
                <w:spacing w:val="20"/>
                <w:sz w:val="28"/>
              </w:rPr>
              <w:t>)</w:t>
            </w:r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i/>
                <w:spacing w:val="20"/>
                <w:sz w:val="28"/>
                <w:lang w:val="en-US"/>
              </w:rPr>
              <w:t>x</w:t>
            </w:r>
            <w:r>
              <w:rPr>
                <w:spacing w:val="20"/>
                <w:sz w:val="28"/>
                <w:vertAlign w:val="subscript"/>
              </w:rPr>
              <w:t>1</w:t>
            </w:r>
            <w:r>
              <w:rPr>
                <w:spacing w:val="20"/>
                <w:sz w:val="28"/>
              </w:rPr>
              <w:t>+(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sym w:font="Courier New" w:char="00B7"/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3</w:t>
            </w:r>
            <w:r>
              <w:rPr>
                <w:spacing w:val="20"/>
                <w:sz w:val="28"/>
              </w:rPr>
              <w:t>)=(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1</w:t>
            </w:r>
            <w:r>
              <w:rPr>
                <w:spacing w:val="20"/>
                <w:sz w:val="28"/>
              </w:rPr>
              <w:t>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t>)</w:t>
            </w:r>
            <w:r>
              <w:rPr>
                <w:spacing w:val="20"/>
                <w:sz w:val="28"/>
              </w:rPr>
              <w:sym w:font="Courier New" w:char="00B7"/>
            </w:r>
            <w:r>
              <w:rPr>
                <w:spacing w:val="20"/>
                <w:sz w:val="28"/>
              </w:rPr>
              <w:t>(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1</w:t>
            </w:r>
            <w:r>
              <w:rPr>
                <w:spacing w:val="20"/>
                <w:sz w:val="28"/>
              </w:rPr>
              <w:t>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3</w:t>
            </w:r>
            <w:r>
              <w:rPr>
                <w:spacing w:val="20"/>
                <w:sz w:val="28"/>
              </w:rPr>
              <w:t>)</w:t>
            </w:r>
          </w:p>
        </w:tc>
      </w:tr>
      <w:tr w:rsidR="00446DD1">
        <w:tc>
          <w:tcPr>
            <w:tcW w:w="4182" w:type="dxa"/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 xml:space="preserve">Законы </w:t>
            </w:r>
            <w:proofErr w:type="spellStart"/>
            <w:r>
              <w:rPr>
                <w:spacing w:val="20"/>
                <w:sz w:val="28"/>
              </w:rPr>
              <w:t>дуальности</w:t>
            </w:r>
            <w:proofErr w:type="spellEnd"/>
          </w:p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(теоремы де Моргана)</w:t>
            </w:r>
          </w:p>
        </w:tc>
        <w:tc>
          <w:tcPr>
            <w:tcW w:w="2268" w:type="dxa"/>
            <w:tcBorders>
              <w:right w:val="nil"/>
            </w:tcBorders>
          </w:tcPr>
          <w:p w:rsidR="00446DD1" w:rsidRDefault="00446DD1">
            <w:pPr>
              <w:spacing w:before="120"/>
              <w:jc w:val="center"/>
              <w:rPr>
                <w:i/>
                <w:spacing w:val="20"/>
                <w:sz w:val="28"/>
              </w:rPr>
            </w:pPr>
            <w:r w:rsidRPr="00E032F4">
              <w:rPr>
                <w:i/>
                <w:spacing w:val="20"/>
                <w:position w:val="-4"/>
                <w:sz w:val="28"/>
              </w:rPr>
              <w:object w:dxaOrig="700" w:dyaOrig="320">
                <v:shape id="_x0000_i1042" type="#_x0000_t75" style="width:35pt;height:16pt" o:ole="">
                  <v:imagedata r:id="rId38" o:title=""/>
                </v:shape>
                <o:OLEObject Type="Embed" ProgID="Equation.2" ShapeID="_x0000_i1042" DrawAspect="Content" ObjectID="_1732615220" r:id="rId39"/>
              </w:object>
            </w:r>
            <w:r>
              <w:rPr>
                <w:i/>
                <w:spacing w:val="20"/>
                <w:sz w:val="28"/>
              </w:rPr>
              <w:t>=</w:t>
            </w:r>
            <w:r w:rsidRPr="00E032F4">
              <w:rPr>
                <w:i/>
                <w:spacing w:val="20"/>
                <w:position w:val="-4"/>
                <w:sz w:val="28"/>
              </w:rPr>
              <w:object w:dxaOrig="639" w:dyaOrig="240">
                <v:shape id="_x0000_i1043" type="#_x0000_t75" style="width:32pt;height:12pt" o:ole="">
                  <v:imagedata r:id="rId40" o:title=""/>
                </v:shape>
                <o:OLEObject Type="Embed" ProgID="Equation.2" ShapeID="_x0000_i1043" DrawAspect="Content" ObjectID="_1732615221" r:id="rId41"/>
              </w:object>
            </w:r>
          </w:p>
        </w:tc>
        <w:tc>
          <w:tcPr>
            <w:tcW w:w="2268" w:type="dxa"/>
            <w:tcBorders>
              <w:left w:val="nil"/>
            </w:tcBorders>
          </w:tcPr>
          <w:p w:rsidR="00446DD1" w:rsidRDefault="00446DD1">
            <w:pPr>
              <w:spacing w:before="120"/>
              <w:jc w:val="center"/>
              <w:rPr>
                <w:spacing w:val="20"/>
                <w:sz w:val="28"/>
              </w:rPr>
            </w:pPr>
            <w:r w:rsidRPr="00E032F4">
              <w:rPr>
                <w:spacing w:val="20"/>
                <w:position w:val="-4"/>
                <w:sz w:val="28"/>
              </w:rPr>
              <w:object w:dxaOrig="1540" w:dyaOrig="320">
                <v:shape id="_x0000_i1044" type="#_x0000_t75" style="width:79pt;height:16pt" o:ole="" fillcolor="window">
                  <v:imagedata r:id="rId42" o:title=""/>
                </v:shape>
                <o:OLEObject Type="Embed" ProgID="Equation.2" ShapeID="_x0000_i1044" DrawAspect="Content" ObjectID="_1732615222" r:id="rId43"/>
              </w:object>
            </w:r>
          </w:p>
        </w:tc>
      </w:tr>
      <w:tr w:rsidR="00446DD1">
        <w:tc>
          <w:tcPr>
            <w:tcW w:w="4182" w:type="dxa"/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Законы поглощения</w:t>
            </w:r>
          </w:p>
        </w:tc>
        <w:tc>
          <w:tcPr>
            <w:tcW w:w="2268" w:type="dxa"/>
            <w:tcBorders>
              <w:right w:val="nil"/>
            </w:tcBorders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i/>
                <w:spacing w:val="20"/>
                <w:sz w:val="28"/>
              </w:rPr>
              <w:t>х</w:t>
            </w:r>
            <w:proofErr w:type="gramStart"/>
            <w:r>
              <w:rPr>
                <w:spacing w:val="20"/>
                <w:sz w:val="28"/>
                <w:vertAlign w:val="subscript"/>
              </w:rPr>
              <w:t>1</w:t>
            </w:r>
            <w:proofErr w:type="gramEnd"/>
            <w:r>
              <w:rPr>
                <w:spacing w:val="20"/>
                <w:sz w:val="28"/>
              </w:rPr>
              <w:t>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1</w:t>
            </w:r>
            <w:r>
              <w:rPr>
                <w:spacing w:val="20"/>
                <w:sz w:val="28"/>
              </w:rPr>
              <w:sym w:font="Courier New" w:char="00B7"/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t>=</w:t>
            </w:r>
            <w:r>
              <w:rPr>
                <w:i/>
                <w:spacing w:val="20"/>
                <w:sz w:val="28"/>
              </w:rPr>
              <w:t xml:space="preserve"> х</w:t>
            </w:r>
            <w:r>
              <w:rPr>
                <w:spacing w:val="20"/>
                <w:sz w:val="28"/>
                <w:vertAlign w:val="subscript"/>
              </w:rPr>
              <w:t>1</w:t>
            </w:r>
          </w:p>
        </w:tc>
        <w:tc>
          <w:tcPr>
            <w:tcW w:w="2268" w:type="dxa"/>
            <w:tcBorders>
              <w:left w:val="nil"/>
            </w:tcBorders>
          </w:tcPr>
          <w:p w:rsidR="00446DD1" w:rsidRDefault="00446DD1">
            <w:pPr>
              <w:jc w:val="center"/>
              <w:rPr>
                <w:spacing w:val="20"/>
                <w:sz w:val="28"/>
              </w:rPr>
            </w:pPr>
            <w:r>
              <w:rPr>
                <w:i/>
                <w:spacing w:val="20"/>
                <w:sz w:val="28"/>
              </w:rPr>
              <w:t>х</w:t>
            </w:r>
            <w:proofErr w:type="gramStart"/>
            <w:r>
              <w:rPr>
                <w:spacing w:val="20"/>
                <w:sz w:val="28"/>
                <w:vertAlign w:val="subscript"/>
              </w:rPr>
              <w:t>1</w:t>
            </w:r>
            <w:proofErr w:type="gramEnd"/>
            <w:r>
              <w:rPr>
                <w:spacing w:val="20"/>
                <w:sz w:val="28"/>
              </w:rPr>
              <w:sym w:font="Courier New" w:char="00B7"/>
            </w:r>
            <w:r>
              <w:rPr>
                <w:spacing w:val="20"/>
                <w:sz w:val="28"/>
              </w:rPr>
              <w:t>(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1</w:t>
            </w:r>
            <w:r>
              <w:rPr>
                <w:spacing w:val="20"/>
                <w:sz w:val="28"/>
              </w:rPr>
              <w:t>+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2</w:t>
            </w:r>
            <w:r>
              <w:rPr>
                <w:spacing w:val="20"/>
                <w:sz w:val="28"/>
              </w:rPr>
              <w:t>)=</w:t>
            </w:r>
            <w:r>
              <w:rPr>
                <w:i/>
                <w:spacing w:val="20"/>
                <w:sz w:val="28"/>
              </w:rPr>
              <w:t>х</w:t>
            </w:r>
            <w:r>
              <w:rPr>
                <w:spacing w:val="20"/>
                <w:sz w:val="28"/>
                <w:vertAlign w:val="subscript"/>
              </w:rPr>
              <w:t>1</w:t>
            </w:r>
          </w:p>
        </w:tc>
      </w:tr>
    </w:tbl>
    <w:p w:rsidR="00846895" w:rsidRDefault="00846895">
      <w:pPr>
        <w:ind w:firstLine="709"/>
        <w:jc w:val="both"/>
        <w:rPr>
          <w:sz w:val="28"/>
          <w:lang w:val="en-US"/>
        </w:rPr>
      </w:pPr>
    </w:p>
    <w:p w:rsidR="00446DD1" w:rsidRDefault="00846895">
      <w:pPr>
        <w:ind w:firstLine="709"/>
        <w:jc w:val="both"/>
        <w:rPr>
          <w:sz w:val="28"/>
        </w:rPr>
      </w:pPr>
      <w:r>
        <w:rPr>
          <w:sz w:val="28"/>
        </w:rPr>
        <w:t xml:space="preserve">Таким образом, напряжение на выходе ЛЭ не превышает напряжения насыщения транзистора </w:t>
      </w:r>
      <w:r>
        <w:rPr>
          <w:i/>
          <w:sz w:val="28"/>
        </w:rPr>
        <w:t>VT</w:t>
      </w:r>
      <w:r w:rsidRPr="00971FCD">
        <w:rPr>
          <w:sz w:val="28"/>
        </w:rPr>
        <w:t>3</w:t>
      </w:r>
      <w:r>
        <w:rPr>
          <w:sz w:val="28"/>
        </w:rPr>
        <w:t xml:space="preserve"> (примерно 0,2 …0,4 В), что соответствует </w:t>
      </w:r>
      <w:proofErr w:type="gramStart"/>
      <w:r>
        <w:rPr>
          <w:sz w:val="28"/>
        </w:rPr>
        <w:t>лог</w:t>
      </w:r>
      <w:r>
        <w:rPr>
          <w:sz w:val="28"/>
        </w:rPr>
        <w:t>и</w:t>
      </w:r>
      <w:r>
        <w:rPr>
          <w:sz w:val="28"/>
        </w:rPr>
        <w:t>ческому</w:t>
      </w:r>
      <w:proofErr w:type="gramEnd"/>
      <w:r>
        <w:rPr>
          <w:sz w:val="28"/>
        </w:rPr>
        <w:t xml:space="preserve"> 0.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 xml:space="preserve">Если хотя бы на одном из входов ЛЭ оказывается низкий потенциал, </w:t>
      </w:r>
      <w:r w:rsidR="000F3B3D" w:rsidRPr="008725BF">
        <w:rPr>
          <w:position w:val="-12"/>
          <w:sz w:val="28"/>
        </w:rPr>
        <w:object w:dxaOrig="1080" w:dyaOrig="400">
          <v:shape id="_x0000_i1045" type="#_x0000_t75" style="width:54pt;height:20pt" o:ole="" fillcolor="window">
            <v:imagedata r:id="rId44" o:title=""/>
          </v:shape>
          <o:OLEObject Type="Embed" ProgID="Equation.2" ShapeID="_x0000_i1045" DrawAspect="Content" ObjectID="_1732615223" r:id="rId45"/>
        </w:object>
      </w:r>
      <w:r w:rsidR="00B91A1D">
        <w:rPr>
          <w:sz w:val="28"/>
        </w:rPr>
        <w:t>В, то через открытый переход</w:t>
      </w:r>
      <w:r>
        <w:rPr>
          <w:sz w:val="28"/>
        </w:rPr>
        <w:t xml:space="preserve"> база-эмиттер </w:t>
      </w:r>
      <w:r>
        <w:rPr>
          <w:i/>
          <w:sz w:val="28"/>
        </w:rPr>
        <w:t>VT</w:t>
      </w:r>
      <w:r w:rsidRPr="00971FCD">
        <w:rPr>
          <w:sz w:val="28"/>
        </w:rPr>
        <w:t>1</w:t>
      </w:r>
      <w:r>
        <w:rPr>
          <w:sz w:val="28"/>
        </w:rPr>
        <w:t xml:space="preserve"> и резистор </w:t>
      </w:r>
      <w:r>
        <w:rPr>
          <w:i/>
          <w:sz w:val="28"/>
        </w:rPr>
        <w:t>R</w:t>
      </w:r>
      <w:r w:rsidRPr="00971FCD">
        <w:rPr>
          <w:sz w:val="28"/>
        </w:rPr>
        <w:t>1</w:t>
      </w:r>
      <w:r>
        <w:rPr>
          <w:sz w:val="28"/>
        </w:rPr>
        <w:t xml:space="preserve"> пр</w:t>
      </w:r>
      <w:r>
        <w:rPr>
          <w:sz w:val="28"/>
        </w:rPr>
        <w:t>о</w:t>
      </w:r>
      <w:r>
        <w:rPr>
          <w:sz w:val="28"/>
        </w:rPr>
        <w:t xml:space="preserve">текает входной ток </w:t>
      </w:r>
      <w:r w:rsidR="000F3B3D" w:rsidRPr="000F3B3D">
        <w:rPr>
          <w:position w:val="-12"/>
          <w:sz w:val="28"/>
        </w:rPr>
        <w:object w:dxaOrig="940" w:dyaOrig="400">
          <v:shape id="_x0000_i1046" type="#_x0000_t75" style="width:47pt;height:20pt" o:ole="">
            <v:imagedata r:id="rId46" o:title=""/>
          </v:shape>
          <o:OLEObject Type="Embed" ProgID="Equation.2" ShapeID="_x0000_i1046" DrawAspect="Content" ObjectID="_1732615224" r:id="rId47"/>
        </w:object>
      </w:r>
      <w:r>
        <w:rPr>
          <w:sz w:val="28"/>
        </w:rPr>
        <w:t xml:space="preserve"> мА, а в базу </w:t>
      </w:r>
      <w:r>
        <w:rPr>
          <w:i/>
          <w:sz w:val="28"/>
        </w:rPr>
        <w:t>VT</w:t>
      </w:r>
      <w:r w:rsidRPr="00971FCD">
        <w:rPr>
          <w:sz w:val="28"/>
        </w:rPr>
        <w:t>2</w:t>
      </w:r>
      <w:r>
        <w:rPr>
          <w:sz w:val="28"/>
        </w:rPr>
        <w:t xml:space="preserve"> попад</w:t>
      </w:r>
      <w:r w:rsidR="0061703F">
        <w:rPr>
          <w:sz w:val="28"/>
        </w:rPr>
        <w:t xml:space="preserve">ает незначительный по величине </w:t>
      </w:r>
      <w:r>
        <w:rPr>
          <w:sz w:val="28"/>
        </w:rPr>
        <w:t xml:space="preserve">обратный ток коллекторного перехода </w:t>
      </w:r>
      <w:r>
        <w:rPr>
          <w:i/>
          <w:sz w:val="28"/>
        </w:rPr>
        <w:t>VT</w:t>
      </w:r>
      <w:r w:rsidRPr="00971FCD">
        <w:rPr>
          <w:sz w:val="28"/>
        </w:rPr>
        <w:t>1</w:t>
      </w:r>
      <w:r>
        <w:rPr>
          <w:i/>
          <w:sz w:val="28"/>
        </w:rPr>
        <w:t>.</w:t>
      </w:r>
      <w:r>
        <w:rPr>
          <w:sz w:val="28"/>
        </w:rPr>
        <w:t xml:space="preserve"> В этом случае транз</w:t>
      </w:r>
      <w:r>
        <w:rPr>
          <w:sz w:val="28"/>
        </w:rPr>
        <w:t>и</w:t>
      </w:r>
      <w:r>
        <w:rPr>
          <w:sz w:val="28"/>
        </w:rPr>
        <w:t xml:space="preserve">сторы </w:t>
      </w:r>
      <w:r>
        <w:rPr>
          <w:i/>
          <w:sz w:val="28"/>
        </w:rPr>
        <w:t>VT</w:t>
      </w:r>
      <w:r w:rsidRPr="00971FCD">
        <w:rPr>
          <w:sz w:val="28"/>
        </w:rPr>
        <w:t>2</w:t>
      </w:r>
      <w:r>
        <w:rPr>
          <w:sz w:val="28"/>
        </w:rPr>
        <w:t xml:space="preserve"> и </w:t>
      </w:r>
      <w:r>
        <w:rPr>
          <w:i/>
          <w:sz w:val="28"/>
        </w:rPr>
        <w:t>VT</w:t>
      </w:r>
      <w:r w:rsidRPr="00971FCD">
        <w:rPr>
          <w:sz w:val="28"/>
        </w:rPr>
        <w:t>3</w:t>
      </w:r>
      <w:r>
        <w:rPr>
          <w:sz w:val="28"/>
        </w:rPr>
        <w:t xml:space="preserve"> заперты, а транзистор </w:t>
      </w:r>
      <w:r>
        <w:rPr>
          <w:i/>
          <w:sz w:val="28"/>
        </w:rPr>
        <w:t>VT</w:t>
      </w:r>
      <w:r w:rsidRPr="00971FCD">
        <w:rPr>
          <w:sz w:val="28"/>
        </w:rPr>
        <w:t>4</w:t>
      </w:r>
      <w:r>
        <w:rPr>
          <w:sz w:val="28"/>
        </w:rPr>
        <w:t xml:space="preserve"> открыт и насыщен, так как в его ба</w:t>
      </w:r>
      <w:r w:rsidR="000F3B3D">
        <w:rPr>
          <w:sz w:val="28"/>
        </w:rPr>
        <w:t>зу протекает ток через резистор</w:t>
      </w:r>
      <w:r w:rsidR="000F3B3D" w:rsidRPr="000F3B3D">
        <w:rPr>
          <w:sz w:val="28"/>
        </w:rPr>
        <w:t xml:space="preserve"> </w:t>
      </w:r>
      <w:r>
        <w:rPr>
          <w:i/>
          <w:sz w:val="28"/>
        </w:rPr>
        <w:t>R</w:t>
      </w:r>
      <w:r w:rsidRPr="00971FCD">
        <w:rPr>
          <w:sz w:val="28"/>
        </w:rPr>
        <w:t>2</w:t>
      </w:r>
      <w:r>
        <w:rPr>
          <w:sz w:val="28"/>
        </w:rPr>
        <w:t>. Выход ЛЭ от шины питания +5</w:t>
      </w:r>
      <w:proofErr w:type="gramStart"/>
      <w:r>
        <w:rPr>
          <w:sz w:val="28"/>
        </w:rPr>
        <w:t xml:space="preserve"> В</w:t>
      </w:r>
      <w:proofErr w:type="gramEnd"/>
      <w:r>
        <w:rPr>
          <w:sz w:val="28"/>
        </w:rPr>
        <w:t xml:space="preserve"> п</w:t>
      </w:r>
      <w:r>
        <w:rPr>
          <w:sz w:val="28"/>
        </w:rPr>
        <w:t>о</w:t>
      </w:r>
      <w:r>
        <w:rPr>
          <w:sz w:val="28"/>
        </w:rPr>
        <w:t xml:space="preserve">лучает высокий потенциал (логический уровень 1) через переходы </w:t>
      </w:r>
      <w:r>
        <w:rPr>
          <w:i/>
          <w:sz w:val="28"/>
        </w:rPr>
        <w:t>VT</w:t>
      </w:r>
      <w:r w:rsidRPr="00971FCD">
        <w:rPr>
          <w:sz w:val="28"/>
        </w:rPr>
        <w:t>4</w:t>
      </w:r>
      <w:r>
        <w:rPr>
          <w:sz w:val="28"/>
        </w:rPr>
        <w:t xml:space="preserve">, диод </w:t>
      </w:r>
      <w:r>
        <w:rPr>
          <w:i/>
          <w:sz w:val="28"/>
        </w:rPr>
        <w:t>VD</w:t>
      </w:r>
      <w:r>
        <w:rPr>
          <w:sz w:val="28"/>
        </w:rPr>
        <w:t xml:space="preserve"> и резистор </w:t>
      </w:r>
      <w:r>
        <w:rPr>
          <w:i/>
          <w:sz w:val="28"/>
        </w:rPr>
        <w:t>R</w:t>
      </w:r>
      <w:r w:rsidRPr="00971FCD">
        <w:rPr>
          <w:sz w:val="28"/>
        </w:rPr>
        <w:t>4</w:t>
      </w:r>
      <w:r>
        <w:rPr>
          <w:sz w:val="28"/>
        </w:rPr>
        <w:t xml:space="preserve">. </w:t>
      </w:r>
    </w:p>
    <w:p w:rsidR="00446DD1" w:rsidRDefault="00446DD1">
      <w:pPr>
        <w:pStyle w:val="aa"/>
      </w:pPr>
      <w:r>
        <w:t>Данный ЛЭ производит логическое умножение двух входных сигналов с одновременным инвертированием выходной величины (2И-НЕ).</w:t>
      </w:r>
    </w:p>
    <w:p w:rsidR="00446DD1" w:rsidRDefault="00446DD1">
      <w:pPr>
        <w:ind w:firstLine="709"/>
        <w:jc w:val="both"/>
      </w:pPr>
      <w:r>
        <w:rPr>
          <w:sz w:val="28"/>
        </w:rPr>
        <w:t>Если в базовом элементе (рис.</w:t>
      </w:r>
      <w:r w:rsidR="00EB41E1">
        <w:rPr>
          <w:sz w:val="28"/>
        </w:rPr>
        <w:t>6.</w:t>
      </w:r>
      <w:r>
        <w:rPr>
          <w:sz w:val="28"/>
        </w:rPr>
        <w:t xml:space="preserve">1) отсоединить элементы </w:t>
      </w:r>
      <w:r>
        <w:rPr>
          <w:i/>
          <w:sz w:val="28"/>
        </w:rPr>
        <w:t>R</w:t>
      </w:r>
      <w:r w:rsidRPr="00971FCD">
        <w:rPr>
          <w:sz w:val="28"/>
        </w:rPr>
        <w:t>4</w:t>
      </w:r>
      <w:r>
        <w:rPr>
          <w:i/>
          <w:sz w:val="28"/>
        </w:rPr>
        <w:t>, VT</w:t>
      </w:r>
      <w:r w:rsidRPr="00971FCD">
        <w:rPr>
          <w:sz w:val="28"/>
        </w:rPr>
        <w:t>4</w:t>
      </w:r>
      <w:r>
        <w:rPr>
          <w:i/>
          <w:sz w:val="28"/>
        </w:rPr>
        <w:t>, VD</w:t>
      </w:r>
      <w:r>
        <w:rPr>
          <w:sz w:val="28"/>
        </w:rPr>
        <w:t xml:space="preserve">, а в коллектор транзистора </w:t>
      </w:r>
      <w:r>
        <w:rPr>
          <w:i/>
          <w:sz w:val="28"/>
        </w:rPr>
        <w:t>VT</w:t>
      </w:r>
      <w:r w:rsidRPr="00971FCD">
        <w:rPr>
          <w:sz w:val="28"/>
        </w:rPr>
        <w:t>3</w:t>
      </w:r>
      <w:r w:rsidR="0061703F">
        <w:rPr>
          <w:sz w:val="28"/>
        </w:rPr>
        <w:t xml:space="preserve"> включить нагрузку, то вместо</w:t>
      </w:r>
      <w:r>
        <w:rPr>
          <w:sz w:val="28"/>
        </w:rPr>
        <w:t xml:space="preserve"> инвертирования обеспечивается повторение выходного сигнала. 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>В настоящее время применяется несколько разновидностей серий ми</w:t>
      </w:r>
      <w:r>
        <w:rPr>
          <w:sz w:val="28"/>
        </w:rPr>
        <w:t>к</w:t>
      </w:r>
      <w:r>
        <w:rPr>
          <w:sz w:val="28"/>
        </w:rPr>
        <w:t>росхем с элементами ТТЛ: стандартные (серии 133; К155), высокого быстр</w:t>
      </w:r>
      <w:r>
        <w:rPr>
          <w:sz w:val="28"/>
        </w:rPr>
        <w:t>о</w:t>
      </w:r>
      <w:r>
        <w:rPr>
          <w:sz w:val="28"/>
        </w:rPr>
        <w:t xml:space="preserve">действия (серии 130; К131), </w:t>
      </w:r>
      <w:proofErr w:type="spellStart"/>
      <w:r>
        <w:rPr>
          <w:sz w:val="28"/>
        </w:rPr>
        <w:t>микромощные</w:t>
      </w:r>
      <w:proofErr w:type="spellEnd"/>
      <w:r>
        <w:rPr>
          <w:sz w:val="28"/>
        </w:rPr>
        <w:t xml:space="preserve"> (серия 134), с диодами </w:t>
      </w:r>
      <w:proofErr w:type="spellStart"/>
      <w:r>
        <w:rPr>
          <w:sz w:val="28"/>
        </w:rPr>
        <w:t>Шоттки</w:t>
      </w:r>
      <w:proofErr w:type="spellEnd"/>
      <w:r>
        <w:rPr>
          <w:sz w:val="28"/>
        </w:rPr>
        <w:t xml:space="preserve"> (серии 530; К531) и </w:t>
      </w:r>
      <w:proofErr w:type="spellStart"/>
      <w:r>
        <w:rPr>
          <w:sz w:val="28"/>
        </w:rPr>
        <w:t>микромощные</w:t>
      </w:r>
      <w:proofErr w:type="spellEnd"/>
      <w:r>
        <w:rPr>
          <w:sz w:val="28"/>
        </w:rPr>
        <w:t xml:space="preserve"> с диодами </w:t>
      </w:r>
      <w:proofErr w:type="spellStart"/>
      <w:r>
        <w:rPr>
          <w:sz w:val="28"/>
        </w:rPr>
        <w:t>Шоттки</w:t>
      </w:r>
      <w:proofErr w:type="spellEnd"/>
      <w:r>
        <w:rPr>
          <w:sz w:val="28"/>
        </w:rPr>
        <w:t xml:space="preserve"> (серия К555). Кроме расширения номенклатуры элементов серий К531 и К555 сейчас активно развиваются наиболее перспективные серии ТТЛШ - </w:t>
      </w:r>
      <w:proofErr w:type="spellStart"/>
      <w:r>
        <w:rPr>
          <w:sz w:val="28"/>
        </w:rPr>
        <w:t>микромощная</w:t>
      </w:r>
      <w:proofErr w:type="spellEnd"/>
      <w:r>
        <w:rPr>
          <w:sz w:val="28"/>
        </w:rPr>
        <w:t xml:space="preserve"> К1533 и </w:t>
      </w:r>
      <w:proofErr w:type="gramStart"/>
      <w:r>
        <w:rPr>
          <w:sz w:val="28"/>
        </w:rPr>
        <w:t>быстродействующая</w:t>
      </w:r>
      <w:proofErr w:type="gramEnd"/>
      <w:r>
        <w:rPr>
          <w:sz w:val="28"/>
        </w:rPr>
        <w:t xml:space="preserve"> К1531, выполненные на основе последних достижений технологии изготовления ИС - ионной имплантации и прецизионной фот</w:t>
      </w:r>
      <w:r>
        <w:rPr>
          <w:sz w:val="28"/>
        </w:rPr>
        <w:t>о</w:t>
      </w:r>
      <w:r>
        <w:rPr>
          <w:sz w:val="28"/>
        </w:rPr>
        <w:t xml:space="preserve">литографии. 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Наибольшим быстродействием обладают ЛЭ, выполненные по техн</w:t>
      </w:r>
      <w:r>
        <w:rPr>
          <w:sz w:val="28"/>
        </w:rPr>
        <w:t>о</w:t>
      </w:r>
      <w:r>
        <w:rPr>
          <w:sz w:val="28"/>
        </w:rPr>
        <w:t xml:space="preserve">логии ЭСЛ (эмиттерно-связанная логика) и ТТЛШ (транзисторно-транзисторная логика с транзисторами </w:t>
      </w:r>
      <w:proofErr w:type="spellStart"/>
      <w:r>
        <w:rPr>
          <w:sz w:val="28"/>
        </w:rPr>
        <w:t>Шоттки</w:t>
      </w:r>
      <w:proofErr w:type="spellEnd"/>
      <w:r>
        <w:rPr>
          <w:sz w:val="28"/>
        </w:rPr>
        <w:t>). Меньше потребляет мощн</w:t>
      </w:r>
      <w:r>
        <w:rPr>
          <w:sz w:val="28"/>
        </w:rPr>
        <w:t>о</w:t>
      </w:r>
      <w:r>
        <w:rPr>
          <w:sz w:val="28"/>
        </w:rPr>
        <w:t>сти КМДПТЛ (</w:t>
      </w:r>
      <w:proofErr w:type="spellStart"/>
      <w:r>
        <w:rPr>
          <w:sz w:val="28"/>
        </w:rPr>
        <w:t>комплементарная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МДП-транзисторная</w:t>
      </w:r>
      <w:proofErr w:type="spellEnd"/>
      <w:r>
        <w:rPr>
          <w:sz w:val="28"/>
        </w:rPr>
        <w:t xml:space="preserve"> логика)</w:t>
      </w:r>
      <w:r>
        <w:rPr>
          <w:noProof/>
          <w:sz w:val="28"/>
        </w:rPr>
        <w:t xml:space="preserve">. </w:t>
      </w:r>
      <w:r>
        <w:rPr>
          <w:sz w:val="28"/>
        </w:rPr>
        <w:t>Она же лу</w:t>
      </w:r>
      <w:r>
        <w:rPr>
          <w:sz w:val="28"/>
        </w:rPr>
        <w:t>ч</w:t>
      </w:r>
      <w:r>
        <w:rPr>
          <w:sz w:val="28"/>
        </w:rPr>
        <w:t>шая по помехоустойчивости и нагрузочной способности. ЭСЛ и И</w:t>
      </w:r>
      <w:r>
        <w:rPr>
          <w:sz w:val="28"/>
          <w:vertAlign w:val="superscript"/>
        </w:rPr>
        <w:t>2</w:t>
      </w:r>
      <w:r>
        <w:rPr>
          <w:sz w:val="28"/>
        </w:rPr>
        <w:t>Л (инт</w:t>
      </w:r>
      <w:r>
        <w:rPr>
          <w:sz w:val="28"/>
        </w:rPr>
        <w:t>е</w:t>
      </w:r>
      <w:r>
        <w:rPr>
          <w:sz w:val="28"/>
        </w:rPr>
        <w:t>гральная инжекционная логика) меньше других генерируют помехи.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>В последние годы получили развитие программируемые логические элементы, на которых с помощью программаторов можно построить многие цифровые устройства.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>Любая сложная логическая функция может быть реализована с пом</w:t>
      </w:r>
      <w:r>
        <w:rPr>
          <w:sz w:val="28"/>
        </w:rPr>
        <w:t>о</w:t>
      </w:r>
      <w:r>
        <w:rPr>
          <w:sz w:val="28"/>
        </w:rPr>
        <w:t xml:space="preserve">щью ЛЭ, выполняющих элементарные функции </w:t>
      </w:r>
      <w:proofErr w:type="gramStart"/>
      <w:r>
        <w:rPr>
          <w:sz w:val="28"/>
        </w:rPr>
        <w:t>И-НЕ</w:t>
      </w:r>
      <w:proofErr w:type="gramEnd"/>
      <w:r>
        <w:rPr>
          <w:sz w:val="28"/>
        </w:rPr>
        <w:t>, ИЛИ-НЕ. Пусть тр</w:t>
      </w:r>
      <w:r>
        <w:rPr>
          <w:sz w:val="28"/>
        </w:rPr>
        <w:t>е</w:t>
      </w:r>
      <w:r>
        <w:rPr>
          <w:sz w:val="28"/>
        </w:rPr>
        <w:t xml:space="preserve">буется составить комбинационную схему с четырьмя входами </w:t>
      </w:r>
      <w:r>
        <w:rPr>
          <w:i/>
          <w:sz w:val="28"/>
        </w:rPr>
        <w:t>x</w:t>
      </w:r>
      <w:r>
        <w:rPr>
          <w:sz w:val="28"/>
          <w:vertAlign w:val="subscript"/>
        </w:rPr>
        <w:t>1</w:t>
      </w:r>
      <w:r>
        <w:rPr>
          <w:sz w:val="28"/>
        </w:rPr>
        <w:t xml:space="preserve">, </w:t>
      </w:r>
      <w:r>
        <w:rPr>
          <w:i/>
          <w:sz w:val="28"/>
        </w:rPr>
        <w:t>x</w:t>
      </w:r>
      <w:r>
        <w:rPr>
          <w:sz w:val="28"/>
          <w:vertAlign w:val="subscript"/>
        </w:rPr>
        <w:t>2</w:t>
      </w:r>
      <w:r>
        <w:rPr>
          <w:sz w:val="28"/>
        </w:rPr>
        <w:t xml:space="preserve">, </w:t>
      </w:r>
      <w:r>
        <w:rPr>
          <w:i/>
          <w:sz w:val="28"/>
        </w:rPr>
        <w:t>x</w:t>
      </w:r>
      <w:r>
        <w:rPr>
          <w:sz w:val="28"/>
          <w:vertAlign w:val="subscript"/>
        </w:rPr>
        <w:t>3</w:t>
      </w:r>
      <w:r>
        <w:rPr>
          <w:sz w:val="28"/>
        </w:rPr>
        <w:t xml:space="preserve">, </w:t>
      </w:r>
      <w:r>
        <w:rPr>
          <w:i/>
          <w:sz w:val="28"/>
        </w:rPr>
        <w:t>x</w:t>
      </w:r>
      <w:r>
        <w:rPr>
          <w:sz w:val="28"/>
          <w:vertAlign w:val="subscript"/>
        </w:rPr>
        <w:t>4</w:t>
      </w:r>
      <w:r>
        <w:rPr>
          <w:sz w:val="28"/>
        </w:rPr>
        <w:t xml:space="preserve"> и одним выходом </w:t>
      </w:r>
      <w:proofErr w:type="spellStart"/>
      <w:r>
        <w:rPr>
          <w:i/>
          <w:sz w:val="28"/>
        </w:rPr>
        <w:t>y</w:t>
      </w:r>
      <w:proofErr w:type="spellEnd"/>
      <w:r>
        <w:rPr>
          <w:sz w:val="28"/>
        </w:rPr>
        <w:t>. Высокий уровень напряжения должен появляться на в</w:t>
      </w:r>
      <w:r>
        <w:rPr>
          <w:sz w:val="28"/>
        </w:rPr>
        <w:t>ы</w:t>
      </w:r>
      <w:r>
        <w:rPr>
          <w:sz w:val="28"/>
        </w:rPr>
        <w:t xml:space="preserve">ходе только при наличии высоких уровней на трех входах, т.е. </w:t>
      </w:r>
      <w:r>
        <w:rPr>
          <w:i/>
          <w:sz w:val="28"/>
        </w:rPr>
        <w:t>y</w:t>
      </w:r>
      <w:r>
        <w:rPr>
          <w:sz w:val="28"/>
        </w:rPr>
        <w:t xml:space="preserve">=1 при </w:t>
      </w:r>
      <w:r>
        <w:rPr>
          <w:i/>
          <w:sz w:val="28"/>
        </w:rPr>
        <w:t>x</w:t>
      </w:r>
      <w:r>
        <w:rPr>
          <w:sz w:val="28"/>
          <w:vertAlign w:val="subscript"/>
        </w:rPr>
        <w:t>1</w:t>
      </w:r>
      <w:r>
        <w:rPr>
          <w:sz w:val="28"/>
        </w:rPr>
        <w:t>=</w:t>
      </w:r>
      <w:r>
        <w:rPr>
          <w:i/>
          <w:sz w:val="28"/>
        </w:rPr>
        <w:t>x</w:t>
      </w:r>
      <w:r>
        <w:rPr>
          <w:sz w:val="28"/>
          <w:vertAlign w:val="subscript"/>
        </w:rPr>
        <w:t>2</w:t>
      </w:r>
      <w:r>
        <w:rPr>
          <w:sz w:val="28"/>
        </w:rPr>
        <w:t>=</w:t>
      </w:r>
      <w:r>
        <w:rPr>
          <w:i/>
          <w:sz w:val="28"/>
        </w:rPr>
        <w:t>x</w:t>
      </w:r>
      <w:r>
        <w:rPr>
          <w:sz w:val="28"/>
          <w:vertAlign w:val="subscript"/>
        </w:rPr>
        <w:t>3</w:t>
      </w:r>
      <w:r>
        <w:rPr>
          <w:sz w:val="28"/>
        </w:rPr>
        <w:t xml:space="preserve">=1 и </w:t>
      </w:r>
      <w:r>
        <w:rPr>
          <w:i/>
          <w:sz w:val="28"/>
        </w:rPr>
        <w:t>x</w:t>
      </w:r>
      <w:r>
        <w:rPr>
          <w:sz w:val="28"/>
          <w:vertAlign w:val="subscript"/>
        </w:rPr>
        <w:t>4</w:t>
      </w:r>
      <w:r>
        <w:rPr>
          <w:sz w:val="28"/>
        </w:rPr>
        <w:t xml:space="preserve">=0. Такую схему можно составить путем подбора элементов. Например, элемент 3И-НЕ при подаче на его входы </w:t>
      </w:r>
      <w:r>
        <w:rPr>
          <w:i/>
          <w:sz w:val="28"/>
        </w:rPr>
        <w:t>x</w:t>
      </w:r>
      <w:r>
        <w:rPr>
          <w:sz w:val="28"/>
          <w:vertAlign w:val="subscript"/>
        </w:rPr>
        <w:t>1</w:t>
      </w:r>
      <w:r>
        <w:rPr>
          <w:sz w:val="28"/>
        </w:rPr>
        <w:t>=</w:t>
      </w:r>
      <w:r>
        <w:rPr>
          <w:i/>
          <w:sz w:val="28"/>
        </w:rPr>
        <w:t>x</w:t>
      </w:r>
      <w:r>
        <w:rPr>
          <w:sz w:val="28"/>
          <w:vertAlign w:val="subscript"/>
        </w:rPr>
        <w:t>2</w:t>
      </w:r>
      <w:r>
        <w:rPr>
          <w:sz w:val="28"/>
        </w:rPr>
        <w:t>=</w:t>
      </w:r>
      <w:r>
        <w:rPr>
          <w:i/>
          <w:sz w:val="28"/>
        </w:rPr>
        <w:t>x</w:t>
      </w:r>
      <w:r>
        <w:rPr>
          <w:sz w:val="28"/>
          <w:vertAlign w:val="subscript"/>
        </w:rPr>
        <w:t>3</w:t>
      </w:r>
      <w:r>
        <w:rPr>
          <w:sz w:val="28"/>
        </w:rPr>
        <w:t>=1 дает на вых</w:t>
      </w:r>
      <w:r>
        <w:rPr>
          <w:sz w:val="28"/>
        </w:rPr>
        <w:t>о</w:t>
      </w:r>
      <w:r>
        <w:rPr>
          <w:sz w:val="28"/>
        </w:rPr>
        <w:t xml:space="preserve">де сигнал </w:t>
      </w:r>
      <w:r>
        <w:rPr>
          <w:i/>
          <w:sz w:val="28"/>
        </w:rPr>
        <w:t>y</w:t>
      </w:r>
      <w:r>
        <w:rPr>
          <w:sz w:val="28"/>
          <w:vertAlign w:val="subscript"/>
        </w:rPr>
        <w:t>1</w:t>
      </w:r>
      <w:r>
        <w:rPr>
          <w:sz w:val="28"/>
        </w:rPr>
        <w:t xml:space="preserve">=0. Подавая его и </w:t>
      </w:r>
      <w:r>
        <w:rPr>
          <w:i/>
          <w:sz w:val="28"/>
        </w:rPr>
        <w:t>x</w:t>
      </w:r>
      <w:r>
        <w:rPr>
          <w:sz w:val="28"/>
          <w:vertAlign w:val="subscript"/>
        </w:rPr>
        <w:t>4</w:t>
      </w:r>
      <w:r>
        <w:rPr>
          <w:sz w:val="28"/>
        </w:rPr>
        <w:t xml:space="preserve">=0 на вход элемента 2ИЛИ-НЕ, получаем </w:t>
      </w:r>
      <w:r>
        <w:rPr>
          <w:i/>
          <w:sz w:val="28"/>
        </w:rPr>
        <w:t>y</w:t>
      </w:r>
      <w:r>
        <w:rPr>
          <w:sz w:val="28"/>
        </w:rPr>
        <w:t xml:space="preserve">=1. 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>Другим способом является преобразование логической функции по правилам алгебры логики (</w:t>
      </w:r>
      <w:proofErr w:type="gramStart"/>
      <w:r>
        <w:rPr>
          <w:sz w:val="28"/>
        </w:rPr>
        <w:t>см</w:t>
      </w:r>
      <w:proofErr w:type="gramEnd"/>
      <w:r>
        <w:rPr>
          <w:sz w:val="28"/>
        </w:rPr>
        <w:t xml:space="preserve">. табл. </w:t>
      </w:r>
      <w:r w:rsidR="00EB41E1">
        <w:rPr>
          <w:sz w:val="28"/>
        </w:rPr>
        <w:t>6.</w:t>
      </w:r>
      <w:r>
        <w:rPr>
          <w:sz w:val="28"/>
        </w:rPr>
        <w:t xml:space="preserve">3). Для данного примера </w:t>
      </w:r>
      <w:r w:rsidRPr="00E032F4">
        <w:rPr>
          <w:position w:val="-10"/>
          <w:sz w:val="28"/>
        </w:rPr>
        <w:object w:dxaOrig="1740" w:dyaOrig="380">
          <v:shape id="_x0000_i1047" type="#_x0000_t75" style="width:87pt;height:19pt" o:ole="">
            <v:imagedata r:id="rId48" o:title=""/>
          </v:shape>
          <o:OLEObject Type="Embed" ProgID="Equation.2" ShapeID="_x0000_i1047" DrawAspect="Content" ObjectID="_1732615225" r:id="rId49"/>
        </w:object>
      </w:r>
      <w:r>
        <w:rPr>
          <w:sz w:val="28"/>
        </w:rPr>
        <w:t xml:space="preserve">. Используя тождество </w:t>
      </w:r>
      <w:r w:rsidRPr="00E032F4">
        <w:rPr>
          <w:position w:val="-4"/>
          <w:sz w:val="28"/>
        </w:rPr>
        <w:object w:dxaOrig="600" w:dyaOrig="360">
          <v:shape id="_x0000_i1048" type="#_x0000_t75" style="width:30pt;height:18pt" o:ole="">
            <v:imagedata r:id="rId50" o:title=""/>
          </v:shape>
          <o:OLEObject Type="Embed" ProgID="Equation.2" ShapeID="_x0000_i1048" DrawAspect="Content" ObjectID="_1732615226" r:id="rId51"/>
        </w:object>
      </w:r>
      <w:r>
        <w:rPr>
          <w:sz w:val="28"/>
        </w:rPr>
        <w:t xml:space="preserve"> и формулы де Моргана, эту фун</w:t>
      </w:r>
      <w:r>
        <w:rPr>
          <w:sz w:val="28"/>
        </w:rPr>
        <w:t>к</w:t>
      </w:r>
      <w:r>
        <w:rPr>
          <w:sz w:val="28"/>
        </w:rPr>
        <w:t>цию можно представить в виде:</w:t>
      </w:r>
    </w:p>
    <w:p w:rsidR="00446DD1" w:rsidRDefault="00446DD1">
      <w:pPr>
        <w:ind w:firstLine="709"/>
        <w:jc w:val="center"/>
        <w:rPr>
          <w:sz w:val="28"/>
        </w:rPr>
      </w:pPr>
      <w:r w:rsidRPr="00E032F4">
        <w:rPr>
          <w:position w:val="-10"/>
          <w:sz w:val="28"/>
        </w:rPr>
        <w:object w:dxaOrig="4980" w:dyaOrig="420">
          <v:shape id="_x0000_i1049" type="#_x0000_t75" style="width:249pt;height:21pt" o:ole="">
            <v:imagedata r:id="rId52" o:title=""/>
          </v:shape>
          <o:OLEObject Type="Embed" ProgID="Equation.2" ShapeID="_x0000_i1049" DrawAspect="Content" ObjectID="_1732615227" r:id="rId53"/>
        </w:object>
      </w:r>
      <w:r>
        <w:rPr>
          <w:sz w:val="28"/>
        </w:rPr>
        <w:t>.</w:t>
      </w: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>Полученной логической функции соответствует схема рис.</w:t>
      </w:r>
      <w:r w:rsidR="00EB41E1">
        <w:rPr>
          <w:sz w:val="28"/>
        </w:rPr>
        <w:t>6.</w:t>
      </w:r>
      <w:r>
        <w:rPr>
          <w:sz w:val="28"/>
        </w:rPr>
        <w:t>2.</w:t>
      </w:r>
    </w:p>
    <w:p w:rsidR="00446DD1" w:rsidRDefault="00446DD1">
      <w:pPr>
        <w:rPr>
          <w:sz w:val="28"/>
        </w:rPr>
      </w:pPr>
    </w:p>
    <w:p w:rsidR="00846895" w:rsidRDefault="00846895">
      <w:pPr>
        <w:rPr>
          <w:sz w:val="28"/>
        </w:rPr>
      </w:pPr>
    </w:p>
    <w:p w:rsidR="00321063" w:rsidRDefault="00E032F4">
      <w:pPr>
        <w:jc w:val="center"/>
        <w:rPr>
          <w:spacing w:val="90"/>
          <w:sz w:val="28"/>
          <w:lang w:val="en-US"/>
        </w:rPr>
      </w:pPr>
      <w:r>
        <w:rPr>
          <w:spacing w:val="90"/>
          <w:sz w:val="28"/>
        </w:rPr>
      </w:r>
      <w:r w:rsidRPr="00E032F4">
        <w:rPr>
          <w:spacing w:val="90"/>
          <w:sz w:val="28"/>
        </w:rPr>
        <w:pict>
          <v:group id="_x0000_s9210" editas="canvas" style="width:283.6pt;height:147.9pt;mso-position-horizontal-relative:char;mso-position-vertical-relative:line" coordorigin="1197,1149" coordsize="5672,2958">
            <o:lock v:ext="edit" aspectratio="t"/>
            <v:shape id="_x0000_s9211" type="#_x0000_t75" style="position:absolute;left:1197;top:1149;width:5672;height:2958" o:preferrelative="f">
              <v:fill o:detectmouseclick="t"/>
              <v:path o:extrusionok="t" o:connecttype="none"/>
              <o:lock v:ext="edit" text="t"/>
            </v:shape>
            <v:group id="_x0000_s9212" style="position:absolute;left:1197;top:1149;width:5661;height:2892" coordorigin="1197,1149" coordsize="5661,2892">
              <v:group id="_x0000_s9213" style="position:absolute;left:1716;top:1149;width:4945;height:2239" coordorigin="1716,1149" coordsize="4945,2239">
                <v:line id="_x0000_s9214" style="position:absolute;flip:x" from="1716,1550" to="2401,1550" strokeweight="1.5pt"/>
                <v:line id="_x0000_s9215" style="position:absolute;flip:x" from="1719,2211" to="2405,2213" strokeweight="1.5pt"/>
                <v:line id="_x0000_s9216" style="position:absolute;flip:x" from="1719,1875" to="2405,1876" strokeweight="1.5pt"/>
                <v:group id="_x0000_s9217" style="position:absolute;left:2401;top:1149;width:1806;height:1475" coordorigin="3805,1286" coordsize="1390,1136">
                  <v:rect id="_x0000_s9218" style="position:absolute;left:3805;top:1286;width:859;height:1136" strokeweight="1.5pt"/>
                  <v:oval id="_x0000_s9219" style="position:absolute;left:4622;top:1803;width:87;height:87" strokeweight="1.5pt"/>
                  <v:line id="_x0000_s9220" style="position:absolute" from="4719,1843" to="5195,1845" strokeweight="1.5pt"/>
                </v:group>
                <v:line id="_x0000_s9221" style="position:absolute" from="4200,1863" to="4201,2228" strokeweight="1.5pt"/>
                <v:line id="_x0000_s9222" style="position:absolute" from="4194,2213" to="4859,2215" strokeweight="1.5pt"/>
                <v:rect id="_x0000_s9223" style="position:absolute;left:4854;top:1911;width:1116;height:1477" strokeweight="1.5pt"/>
                <v:oval id="_x0000_s9224" style="position:absolute;left:5917;top:2584;width:113;height:113" strokeweight="1.5pt"/>
                <v:line id="_x0000_s9225" style="position:absolute" from="6043,2636" to="6661,2637" strokeweight="1.5pt"/>
                <v:line id="_x0000_s9226" style="position:absolute" from="1722,3093" to="4843,3099" strokeweight="1.5pt"/>
              </v:group>
              <v:shape id="_x0000_s9227" type="#_x0000_t202" style="position:absolute;left:3510;top:3627;width:1284;height:414" filled="f" stroked="f" strokeweight="1.5pt">
                <v:textbox>
                  <w:txbxContent>
                    <w:p w:rsidR="00321063" w:rsidRPr="00E94924" w:rsidRDefault="00321063" w:rsidP="00321063">
                      <w:pPr>
                        <w:rPr>
                          <w:sz w:val="28"/>
                          <w:szCs w:val="28"/>
                        </w:rPr>
                      </w:pPr>
                      <w:r w:rsidRPr="00E94924">
                        <w:rPr>
                          <w:sz w:val="28"/>
                          <w:szCs w:val="28"/>
                        </w:rPr>
                        <w:t>Рис.</w:t>
                      </w:r>
                      <w:r w:rsidRPr="00E94924">
                        <w:rPr>
                          <w:sz w:val="28"/>
                          <w:szCs w:val="28"/>
                          <w:lang w:val="en-US"/>
                        </w:rPr>
                        <w:t>6</w:t>
                      </w:r>
                      <w:r w:rsidRPr="00E94924">
                        <w:rPr>
                          <w:sz w:val="28"/>
                          <w:szCs w:val="28"/>
                        </w:rPr>
                        <w:t>.2.</w:t>
                      </w:r>
                    </w:p>
                  </w:txbxContent>
                </v:textbox>
              </v:shape>
              <v:shape id="_x0000_s9228" type="#_x0000_t202" style="position:absolute;left:1200;top:1251;width:660;height:474" filled="f" stroked="f" strokeweight="1.5pt">
                <v:textbox>
                  <w:txbxContent>
                    <w:p w:rsidR="00321063" w:rsidRPr="00107B99" w:rsidRDefault="00321063" w:rsidP="00321063">
                      <w:pPr>
                        <w:rPr>
                          <w:b/>
                          <w:lang w:val="en-US"/>
                        </w:rPr>
                      </w:pPr>
                      <w:proofErr w:type="gramStart"/>
                      <w:r w:rsidRPr="00E94924">
                        <w:rPr>
                          <w:b/>
                          <w:i/>
                          <w:lang w:val="en-US"/>
                        </w:rPr>
                        <w:t>x</w:t>
                      </w:r>
                      <w:r w:rsidRPr="00321063">
                        <w:rPr>
                          <w:b/>
                          <w:vertAlign w:val="subscript"/>
                          <w:lang w:val="en-US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  <v:shape id="_x0000_s9229" type="#_x0000_t202" style="position:absolute;left:1200;top:1587;width:660;height:474" filled="f" stroked="f" strokeweight="1.5pt">
                <v:textbox>
                  <w:txbxContent>
                    <w:p w:rsidR="00321063" w:rsidRPr="00107B99" w:rsidRDefault="00321063" w:rsidP="00321063">
                      <w:pPr>
                        <w:rPr>
                          <w:b/>
                          <w:lang w:val="en-US"/>
                        </w:rPr>
                      </w:pPr>
                      <w:proofErr w:type="gramStart"/>
                      <w:r w:rsidRPr="00E94924">
                        <w:rPr>
                          <w:b/>
                          <w:i/>
                          <w:lang w:val="en-US"/>
                        </w:rPr>
                        <w:t>x</w:t>
                      </w:r>
                      <w:r w:rsidRPr="00321063">
                        <w:rPr>
                          <w:b/>
                          <w:vertAlign w:val="subscript"/>
                          <w:lang w:val="en-US"/>
                        </w:rPr>
                        <w:t>2</w:t>
                      </w:r>
                      <w:proofErr w:type="gramEnd"/>
                    </w:p>
                  </w:txbxContent>
                </v:textbox>
              </v:shape>
              <v:shape id="_x0000_s9230" type="#_x0000_t202" style="position:absolute;left:1197;top:1923;width:660;height:474" filled="f" stroked="f" strokeweight="1.5pt">
                <v:textbox>
                  <w:txbxContent>
                    <w:p w:rsidR="00321063" w:rsidRPr="00107B99" w:rsidRDefault="00321063" w:rsidP="00321063">
                      <w:pPr>
                        <w:rPr>
                          <w:b/>
                          <w:lang w:val="en-US"/>
                        </w:rPr>
                      </w:pPr>
                      <w:proofErr w:type="gramStart"/>
                      <w:r w:rsidRPr="00E94924">
                        <w:rPr>
                          <w:b/>
                          <w:i/>
                          <w:lang w:val="en-US"/>
                        </w:rPr>
                        <w:t>x</w:t>
                      </w:r>
                      <w:r w:rsidRPr="00321063">
                        <w:rPr>
                          <w:b/>
                          <w:vertAlign w:val="subscript"/>
                          <w:lang w:val="en-US"/>
                        </w:rPr>
                        <w:t>3</w:t>
                      </w:r>
                      <w:proofErr w:type="gramEnd"/>
                    </w:p>
                  </w:txbxContent>
                </v:textbox>
              </v:shape>
              <v:shape id="_x0000_s9231" type="#_x0000_t202" style="position:absolute;left:1197;top:2763;width:660;height:474" filled="f" stroked="f" strokeweight="1.5pt">
                <v:textbox>
                  <w:txbxContent>
                    <w:p w:rsidR="00321063" w:rsidRPr="00107B99" w:rsidRDefault="00321063" w:rsidP="00321063">
                      <w:pPr>
                        <w:rPr>
                          <w:b/>
                          <w:lang w:val="en-US"/>
                        </w:rPr>
                      </w:pPr>
                      <w:proofErr w:type="gramStart"/>
                      <w:r w:rsidRPr="00E94924">
                        <w:rPr>
                          <w:b/>
                          <w:i/>
                          <w:lang w:val="en-US"/>
                        </w:rPr>
                        <w:t>x</w:t>
                      </w:r>
                      <w:r w:rsidRPr="00321063">
                        <w:rPr>
                          <w:b/>
                          <w:vertAlign w:val="subscript"/>
                          <w:lang w:val="en-US"/>
                        </w:rPr>
                        <w:t>4</w:t>
                      </w:r>
                      <w:proofErr w:type="gramEnd"/>
                    </w:p>
                  </w:txbxContent>
                </v:textbox>
              </v:shape>
              <v:shape id="_x0000_s9232" type="#_x0000_t202" style="position:absolute;left:2670;top:1371;width:594;height:444" filled="f" stroked="f" strokeweight="1.5pt">
                <v:textbox>
                  <w:txbxContent>
                    <w:p w:rsidR="00321063" w:rsidRPr="00D364A9" w:rsidRDefault="00321063" w:rsidP="00321063">
                      <w:pPr>
                        <w:rPr>
                          <w:b/>
                        </w:rPr>
                      </w:pPr>
                      <w:r w:rsidRPr="00D364A9">
                        <w:rPr>
                          <w:b/>
                        </w:rPr>
                        <w:t>&amp;</w:t>
                      </w:r>
                    </w:p>
                  </w:txbxContent>
                </v:textbox>
              </v:shape>
              <v:shape id="_x0000_s9233" type="#_x0000_t202" style="position:absolute;left:3936;top:1389;width:642;height:426" filled="f" stroked="f" strokeweight="1.5pt">
                <v:textbox>
                  <w:txbxContent>
                    <w:p w:rsidR="00321063" w:rsidRPr="00D364A9" w:rsidRDefault="00321063" w:rsidP="00321063">
                      <w:pPr>
                        <w:rPr>
                          <w:b/>
                          <w:lang w:val="en-US"/>
                        </w:rPr>
                      </w:pPr>
                      <w:r w:rsidRPr="00E94924">
                        <w:rPr>
                          <w:b/>
                          <w:i/>
                          <w:lang w:val="en-US"/>
                        </w:rPr>
                        <w:t>y</w:t>
                      </w:r>
                      <w:r w:rsidRPr="00321063">
                        <w:rPr>
                          <w:b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9234" type="#_x0000_t202" style="position:absolute;left:5136;top:2007;width:546;height:432" filled="f" stroked="f" strokeweight="1.5pt">
                <v:textbox>
                  <w:txbxContent>
                    <w:p w:rsidR="00321063" w:rsidRPr="00D364A9" w:rsidRDefault="00321063" w:rsidP="00321063">
                      <w:pPr>
                        <w:rPr>
                          <w:b/>
                          <w:lang w:val="en-US"/>
                        </w:rPr>
                      </w:pPr>
                      <w:r w:rsidRPr="00D364A9">
                        <w:rPr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9235" type="#_x0000_t202" style="position:absolute;left:6354;top:2211;width:504;height:432" filled="f" stroked="f" strokeweight="1.5pt">
                <v:textbox>
                  <w:txbxContent>
                    <w:p w:rsidR="00321063" w:rsidRPr="00E94924" w:rsidRDefault="00321063" w:rsidP="00321063">
                      <w:pPr>
                        <w:rPr>
                          <w:b/>
                          <w:i/>
                          <w:lang w:val="en-US"/>
                        </w:rPr>
                      </w:pPr>
                      <w:proofErr w:type="gramStart"/>
                      <w:r w:rsidRPr="00E94924">
                        <w:rPr>
                          <w:b/>
                          <w:i/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v:group>
            <w10:anchorlock/>
          </v:group>
        </w:pict>
      </w:r>
    </w:p>
    <w:p w:rsidR="00321063" w:rsidRDefault="00321063">
      <w:pPr>
        <w:jc w:val="center"/>
        <w:rPr>
          <w:spacing w:val="90"/>
          <w:sz w:val="28"/>
          <w:lang w:val="en-US"/>
        </w:rPr>
      </w:pPr>
    </w:p>
    <w:p w:rsidR="00446DD1" w:rsidRDefault="00446DD1">
      <w:pPr>
        <w:jc w:val="center"/>
        <w:rPr>
          <w:spacing w:val="90"/>
          <w:sz w:val="28"/>
        </w:rPr>
      </w:pPr>
      <w:r>
        <w:rPr>
          <w:spacing w:val="90"/>
          <w:sz w:val="28"/>
        </w:rPr>
        <w:t>Предварительное задание к эксперименту</w:t>
      </w:r>
    </w:p>
    <w:p w:rsidR="00446DD1" w:rsidRDefault="00446DD1">
      <w:pPr>
        <w:jc w:val="center"/>
        <w:rPr>
          <w:spacing w:val="100"/>
          <w:sz w:val="28"/>
        </w:rPr>
      </w:pPr>
    </w:p>
    <w:p w:rsidR="00446DD1" w:rsidRDefault="00446DD1">
      <w:pPr>
        <w:ind w:firstLine="709"/>
        <w:jc w:val="both"/>
        <w:rPr>
          <w:sz w:val="28"/>
          <w:lang w:val="en-US"/>
        </w:rPr>
      </w:pPr>
      <w:r>
        <w:rPr>
          <w:sz w:val="28"/>
        </w:rPr>
        <w:t>Составить на логических элементах 2И-НЕ (3И-НЕ) и 2ИЛИ-НЕ ко</w:t>
      </w:r>
      <w:r>
        <w:rPr>
          <w:sz w:val="28"/>
        </w:rPr>
        <w:t>м</w:t>
      </w:r>
      <w:r>
        <w:rPr>
          <w:sz w:val="28"/>
        </w:rPr>
        <w:t>бинационную схему, на выходе которой высокий уровень напряжения (</w:t>
      </w:r>
      <w:proofErr w:type="gramStart"/>
      <w:r>
        <w:rPr>
          <w:sz w:val="28"/>
        </w:rPr>
        <w:t>лог</w:t>
      </w:r>
      <w:r>
        <w:rPr>
          <w:sz w:val="28"/>
        </w:rPr>
        <w:t>и</w:t>
      </w:r>
      <w:r>
        <w:rPr>
          <w:sz w:val="28"/>
        </w:rPr>
        <w:lastRenderedPageBreak/>
        <w:t>ческая</w:t>
      </w:r>
      <w:proofErr w:type="gramEnd"/>
      <w:r>
        <w:rPr>
          <w:sz w:val="28"/>
        </w:rPr>
        <w:t xml:space="preserve"> 1) появляется </w:t>
      </w:r>
      <w:r>
        <w:rPr>
          <w:sz w:val="28"/>
          <w:u w:val="single"/>
        </w:rPr>
        <w:t>только</w:t>
      </w:r>
      <w:r>
        <w:rPr>
          <w:sz w:val="28"/>
        </w:rPr>
        <w:t xml:space="preserve"> при значениях сигналов на входах, заданных табл. </w:t>
      </w:r>
      <w:r w:rsidR="00EB41E1" w:rsidRPr="00321063">
        <w:rPr>
          <w:sz w:val="28"/>
        </w:rPr>
        <w:t>6.</w:t>
      </w:r>
      <w:r>
        <w:rPr>
          <w:sz w:val="28"/>
        </w:rPr>
        <w:t>4.</w:t>
      </w:r>
    </w:p>
    <w:p w:rsidR="00846895" w:rsidRPr="00846895" w:rsidRDefault="00846895">
      <w:pPr>
        <w:ind w:firstLine="709"/>
        <w:jc w:val="both"/>
        <w:rPr>
          <w:sz w:val="28"/>
          <w:lang w:val="en-US"/>
        </w:rPr>
      </w:pPr>
    </w:p>
    <w:p w:rsidR="00446DD1" w:rsidRDefault="00446DD1">
      <w:pPr>
        <w:ind w:left="4955" w:firstLine="709"/>
        <w:jc w:val="center"/>
        <w:rPr>
          <w:spacing w:val="80"/>
          <w:sz w:val="28"/>
        </w:rPr>
      </w:pPr>
      <w:r>
        <w:rPr>
          <w:spacing w:val="80"/>
          <w:sz w:val="28"/>
        </w:rPr>
        <w:t xml:space="preserve">Таблица </w:t>
      </w:r>
      <w:r w:rsidR="00EB41E1">
        <w:rPr>
          <w:spacing w:val="80"/>
          <w:sz w:val="28"/>
          <w:lang w:val="en-US"/>
        </w:rPr>
        <w:t>6.</w:t>
      </w:r>
      <w:r>
        <w:rPr>
          <w:spacing w:val="80"/>
          <w:sz w:val="28"/>
        </w:rPr>
        <w:t>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857"/>
        <w:gridCol w:w="857"/>
        <w:gridCol w:w="858"/>
        <w:gridCol w:w="857"/>
        <w:gridCol w:w="857"/>
        <w:gridCol w:w="858"/>
        <w:gridCol w:w="857"/>
        <w:gridCol w:w="858"/>
      </w:tblGrid>
      <w:tr w:rsidR="00446DD1">
        <w:trPr>
          <w:jc w:val="center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Вариант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446DD1">
        <w:trPr>
          <w:jc w:val="center"/>
        </w:trPr>
        <w:tc>
          <w:tcPr>
            <w:tcW w:w="1204" w:type="dxa"/>
            <w:tcBorders>
              <w:top w:val="nil"/>
              <w:right w:val="nil"/>
            </w:tcBorders>
          </w:tcPr>
          <w:p w:rsidR="00446DD1" w:rsidRDefault="00446DD1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46DD1">
        <w:trPr>
          <w:jc w:val="center"/>
        </w:trPr>
        <w:tc>
          <w:tcPr>
            <w:tcW w:w="1204" w:type="dxa"/>
            <w:tcBorders>
              <w:right w:val="nil"/>
            </w:tcBorders>
          </w:tcPr>
          <w:p w:rsidR="00446DD1" w:rsidRDefault="00446DD1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7" w:type="dxa"/>
            <w:tcBorders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7" w:type="dxa"/>
            <w:tcBorders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8" w:type="dxa"/>
            <w:tcBorders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8" w:type="dxa"/>
            <w:tcBorders>
              <w:lef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446DD1">
        <w:trPr>
          <w:jc w:val="center"/>
        </w:trPr>
        <w:tc>
          <w:tcPr>
            <w:tcW w:w="1204" w:type="dxa"/>
            <w:tcBorders>
              <w:right w:val="nil"/>
            </w:tcBorders>
          </w:tcPr>
          <w:p w:rsidR="00446DD1" w:rsidRDefault="00446DD1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bscript"/>
              </w:rPr>
              <w:t>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7" w:type="dxa"/>
            <w:tcBorders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7" w:type="dxa"/>
            <w:tcBorders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8" w:type="dxa"/>
            <w:tcBorders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8" w:type="dxa"/>
            <w:tcBorders>
              <w:lef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46DD1">
        <w:trPr>
          <w:jc w:val="center"/>
        </w:trPr>
        <w:tc>
          <w:tcPr>
            <w:tcW w:w="1204" w:type="dxa"/>
            <w:tcBorders>
              <w:right w:val="nil"/>
            </w:tcBorders>
          </w:tcPr>
          <w:p w:rsidR="00446DD1" w:rsidRDefault="00446DD1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bscript"/>
              </w:rPr>
              <w:t>4</w:t>
            </w:r>
          </w:p>
        </w:tc>
        <w:tc>
          <w:tcPr>
            <w:tcW w:w="8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7" w:type="dxa"/>
            <w:tcBorders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7" w:type="dxa"/>
            <w:tcBorders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858" w:type="dxa"/>
            <w:tcBorders>
              <w:left w:val="nil"/>
              <w:righ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8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858" w:type="dxa"/>
            <w:tcBorders>
              <w:left w:val="nil"/>
            </w:tcBorders>
          </w:tcPr>
          <w:p w:rsidR="00446DD1" w:rsidRDefault="00446D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446DD1" w:rsidRDefault="00446DD1">
      <w:pPr>
        <w:ind w:firstLine="709"/>
        <w:jc w:val="both"/>
        <w:rPr>
          <w:spacing w:val="100"/>
          <w:sz w:val="28"/>
        </w:rPr>
      </w:pPr>
    </w:p>
    <w:p w:rsidR="00446DD1" w:rsidRDefault="00446DD1">
      <w:pPr>
        <w:jc w:val="center"/>
        <w:rPr>
          <w:spacing w:val="100"/>
          <w:sz w:val="28"/>
        </w:rPr>
      </w:pPr>
      <w:r>
        <w:rPr>
          <w:spacing w:val="100"/>
          <w:sz w:val="28"/>
        </w:rPr>
        <w:t>Порядок выполнения эксперимента</w:t>
      </w:r>
    </w:p>
    <w:p w:rsidR="00446DD1" w:rsidRDefault="00446DD1">
      <w:pPr>
        <w:jc w:val="center"/>
        <w:rPr>
          <w:spacing w:val="100"/>
          <w:sz w:val="28"/>
        </w:rPr>
      </w:pPr>
    </w:p>
    <w:p w:rsidR="00446DD1" w:rsidRDefault="00446DD1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 xml:space="preserve"> Изучить принцип работы логических элементов (табл.</w:t>
      </w:r>
      <w:r w:rsidR="00EB41E1">
        <w:rPr>
          <w:sz w:val="28"/>
        </w:rPr>
        <w:t>6.</w:t>
      </w:r>
      <w:r>
        <w:rPr>
          <w:sz w:val="28"/>
        </w:rPr>
        <w:t>2).</w:t>
      </w:r>
    </w:p>
    <w:p w:rsidR="00446DD1" w:rsidRDefault="00446DD1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 xml:space="preserve"> Подавая </w:t>
      </w:r>
      <w:proofErr w:type="gramStart"/>
      <w:r>
        <w:rPr>
          <w:sz w:val="28"/>
        </w:rPr>
        <w:t>сигналы с наборного поля на входы логических элементов и с</w:t>
      </w:r>
      <w:r>
        <w:rPr>
          <w:sz w:val="28"/>
        </w:rPr>
        <w:t>о</w:t>
      </w:r>
      <w:r>
        <w:rPr>
          <w:sz w:val="28"/>
        </w:rPr>
        <w:t>единяя</w:t>
      </w:r>
      <w:proofErr w:type="gramEnd"/>
      <w:r>
        <w:rPr>
          <w:sz w:val="28"/>
        </w:rPr>
        <w:t xml:space="preserve"> их выходы с элементами индикации, реализовать основные функции одного и двух аргументов. Привести таблицы истинности исследуемых эл</w:t>
      </w:r>
      <w:r>
        <w:rPr>
          <w:sz w:val="28"/>
        </w:rPr>
        <w:t>е</w:t>
      </w:r>
      <w:r>
        <w:rPr>
          <w:sz w:val="28"/>
        </w:rPr>
        <w:t>ментов.</w:t>
      </w:r>
    </w:p>
    <w:p w:rsidR="00446DD1" w:rsidRDefault="00446DD1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 xml:space="preserve"> Собрать схему предварительного задания, проверить правильность раб</w:t>
      </w:r>
      <w:r>
        <w:rPr>
          <w:sz w:val="28"/>
        </w:rPr>
        <w:t>о</w:t>
      </w:r>
      <w:r>
        <w:rPr>
          <w:sz w:val="28"/>
        </w:rPr>
        <w:t>ты, составить таблицу истинности.</w:t>
      </w:r>
    </w:p>
    <w:p w:rsidR="00446DD1" w:rsidRDefault="00446DD1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 xml:space="preserve"> Осуществить выборку с наборного поля следующих чисел (по указанию преподавателя):</w:t>
      </w:r>
    </w:p>
    <w:p w:rsidR="00846895" w:rsidRDefault="00846895" w:rsidP="00846895">
      <w:pPr>
        <w:ind w:left="709"/>
        <w:jc w:val="both"/>
        <w:rPr>
          <w:sz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89"/>
        <w:gridCol w:w="3261"/>
      </w:tblGrid>
      <w:tr w:rsidR="00446DD1">
        <w:tc>
          <w:tcPr>
            <w:tcW w:w="4889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а) всех четных</w:t>
            </w:r>
          </w:p>
        </w:tc>
        <w:tc>
          <w:tcPr>
            <w:tcW w:w="3261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б) всех нечетных</w:t>
            </w:r>
          </w:p>
        </w:tc>
      </w:tr>
      <w:tr w:rsidR="00446DD1">
        <w:tc>
          <w:tcPr>
            <w:tcW w:w="4889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в) всех чисел 8</w:t>
            </w:r>
            <w:r>
              <w:rPr>
                <w:sz w:val="28"/>
              </w:rPr>
              <w:sym w:font="Symbol" w:char="F0A3"/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sym w:font="Symbol" w:char="F0A3"/>
            </w:r>
            <w:r>
              <w:rPr>
                <w:sz w:val="28"/>
              </w:rPr>
              <w:t>15</w:t>
            </w:r>
          </w:p>
        </w:tc>
        <w:tc>
          <w:tcPr>
            <w:tcW w:w="3261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г) всех чисел 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sym w:font="Symbol" w:char="F0A3"/>
            </w:r>
            <w:r>
              <w:rPr>
                <w:sz w:val="28"/>
              </w:rPr>
              <w:t>7</w:t>
            </w:r>
          </w:p>
        </w:tc>
      </w:tr>
      <w:tr w:rsidR="00446DD1">
        <w:tc>
          <w:tcPr>
            <w:tcW w:w="4889" w:type="dxa"/>
          </w:tcPr>
          <w:p w:rsidR="00446DD1" w:rsidRDefault="00446DD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д</w:t>
            </w:r>
            <w:proofErr w:type="spellEnd"/>
            <w:r>
              <w:rPr>
                <w:sz w:val="28"/>
              </w:rPr>
              <w:t>) всех чисел, кратных 4</w:t>
            </w:r>
          </w:p>
        </w:tc>
        <w:tc>
          <w:tcPr>
            <w:tcW w:w="3261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е) чисел 0, 1, 2, 3</w:t>
            </w:r>
          </w:p>
        </w:tc>
      </w:tr>
      <w:tr w:rsidR="00446DD1">
        <w:tc>
          <w:tcPr>
            <w:tcW w:w="4889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ж) чисел 4, 5, 6, 7</w:t>
            </w:r>
          </w:p>
        </w:tc>
        <w:tc>
          <w:tcPr>
            <w:tcW w:w="3261" w:type="dxa"/>
          </w:tcPr>
          <w:p w:rsidR="00446DD1" w:rsidRDefault="00446DD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з</w:t>
            </w:r>
            <w:proofErr w:type="spellEnd"/>
            <w:r>
              <w:rPr>
                <w:sz w:val="28"/>
              </w:rPr>
              <w:t>) чисел 8, 9, 10, 11</w:t>
            </w:r>
          </w:p>
        </w:tc>
      </w:tr>
      <w:tr w:rsidR="00446DD1">
        <w:tc>
          <w:tcPr>
            <w:tcW w:w="4889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и) 3, 7, 11, 15</w:t>
            </w:r>
          </w:p>
        </w:tc>
        <w:tc>
          <w:tcPr>
            <w:tcW w:w="3261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к) 6, 7, 14, 15</w:t>
            </w:r>
          </w:p>
        </w:tc>
      </w:tr>
      <w:tr w:rsidR="00446DD1">
        <w:tc>
          <w:tcPr>
            <w:tcW w:w="4889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л) 4, 5, 12, 13</w:t>
            </w:r>
          </w:p>
        </w:tc>
        <w:tc>
          <w:tcPr>
            <w:tcW w:w="3261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м) 2, 6, 10, 14</w:t>
            </w:r>
          </w:p>
        </w:tc>
      </w:tr>
      <w:tr w:rsidR="00446DD1">
        <w:tc>
          <w:tcPr>
            <w:tcW w:w="4889" w:type="dxa"/>
          </w:tcPr>
          <w:p w:rsidR="00446DD1" w:rsidRDefault="00446DD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н</w:t>
            </w:r>
            <w:proofErr w:type="spellEnd"/>
            <w:r>
              <w:rPr>
                <w:sz w:val="28"/>
              </w:rPr>
              <w:t>) 2, 3, 10, 11</w:t>
            </w:r>
          </w:p>
        </w:tc>
        <w:tc>
          <w:tcPr>
            <w:tcW w:w="3261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о) 9, 11, 13, 15</w:t>
            </w:r>
          </w:p>
        </w:tc>
      </w:tr>
      <w:tr w:rsidR="00446DD1">
        <w:tc>
          <w:tcPr>
            <w:tcW w:w="4889" w:type="dxa"/>
          </w:tcPr>
          <w:p w:rsidR="00446DD1" w:rsidRDefault="00446DD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</w:t>
            </w:r>
            <w:proofErr w:type="spellEnd"/>
            <w:r>
              <w:rPr>
                <w:sz w:val="28"/>
              </w:rPr>
              <w:t>) 8, 10, 12, 14</w:t>
            </w:r>
          </w:p>
        </w:tc>
        <w:tc>
          <w:tcPr>
            <w:tcW w:w="3261" w:type="dxa"/>
          </w:tcPr>
          <w:p w:rsidR="00446DD1" w:rsidRDefault="00446DD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р</w:t>
            </w:r>
            <w:proofErr w:type="spellEnd"/>
            <w:r>
              <w:rPr>
                <w:sz w:val="28"/>
              </w:rPr>
              <w:t>) 1, 5, 9, 13</w:t>
            </w:r>
          </w:p>
        </w:tc>
      </w:tr>
      <w:tr w:rsidR="00446DD1">
        <w:tc>
          <w:tcPr>
            <w:tcW w:w="4889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с) 1, 3, 9, 11</w:t>
            </w:r>
          </w:p>
        </w:tc>
        <w:tc>
          <w:tcPr>
            <w:tcW w:w="3261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т) 4, 6, 12, 14</w:t>
            </w:r>
          </w:p>
        </w:tc>
      </w:tr>
      <w:tr w:rsidR="00446DD1">
        <w:tc>
          <w:tcPr>
            <w:tcW w:w="4889" w:type="dxa"/>
          </w:tcPr>
          <w:p w:rsidR="00446DD1" w:rsidRDefault="00446DD1">
            <w:pPr>
              <w:jc w:val="both"/>
              <w:rPr>
                <w:sz w:val="28"/>
              </w:rPr>
            </w:pPr>
            <w:r>
              <w:rPr>
                <w:sz w:val="28"/>
              </w:rPr>
              <w:t>у) 10, 11, 14, 15</w:t>
            </w:r>
          </w:p>
        </w:tc>
        <w:tc>
          <w:tcPr>
            <w:tcW w:w="3261" w:type="dxa"/>
          </w:tcPr>
          <w:p w:rsidR="00446DD1" w:rsidRDefault="00446DD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ф</w:t>
            </w:r>
            <w:proofErr w:type="spellEnd"/>
            <w:r>
              <w:rPr>
                <w:sz w:val="28"/>
              </w:rPr>
              <w:t>) 1, 2, 5, 6, 9, 10, 13, 14</w:t>
            </w:r>
          </w:p>
        </w:tc>
      </w:tr>
      <w:tr w:rsidR="00446DD1">
        <w:tc>
          <w:tcPr>
            <w:tcW w:w="4889" w:type="dxa"/>
          </w:tcPr>
          <w:p w:rsidR="00446DD1" w:rsidRDefault="00446DD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х</w:t>
            </w:r>
            <w:proofErr w:type="spellEnd"/>
            <w:r>
              <w:rPr>
                <w:sz w:val="28"/>
              </w:rPr>
              <w:t>) 0, 3, 4, 7, 8, 11, 12, 15</w:t>
            </w:r>
          </w:p>
        </w:tc>
        <w:tc>
          <w:tcPr>
            <w:tcW w:w="3261" w:type="dxa"/>
          </w:tcPr>
          <w:p w:rsidR="00446DD1" w:rsidRDefault="00446DD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ц</w:t>
            </w:r>
            <w:proofErr w:type="spellEnd"/>
            <w:r>
              <w:rPr>
                <w:sz w:val="28"/>
              </w:rPr>
              <w:t>) 0-3, 8-11.</w:t>
            </w:r>
          </w:p>
        </w:tc>
      </w:tr>
    </w:tbl>
    <w:p w:rsidR="00846895" w:rsidRDefault="00846895">
      <w:pPr>
        <w:ind w:firstLine="709"/>
        <w:jc w:val="both"/>
        <w:rPr>
          <w:sz w:val="28"/>
        </w:rPr>
      </w:pP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>5. Собрать схему, реализующую мажоритарную логику (на выходе п</w:t>
      </w:r>
      <w:r>
        <w:rPr>
          <w:sz w:val="28"/>
        </w:rPr>
        <w:t>о</w:t>
      </w:r>
      <w:r>
        <w:rPr>
          <w:sz w:val="28"/>
        </w:rPr>
        <w:t>является 1, если на всех трех или на любых двух входах имеется 1).</w:t>
      </w:r>
    </w:p>
    <w:p w:rsidR="00446DD1" w:rsidRPr="003628D9" w:rsidRDefault="00446DD1">
      <w:pPr>
        <w:jc w:val="both"/>
      </w:pPr>
    </w:p>
    <w:p w:rsidR="00446DD1" w:rsidRDefault="00446DD1">
      <w:pPr>
        <w:ind w:firstLine="709"/>
        <w:jc w:val="center"/>
        <w:rPr>
          <w:spacing w:val="100"/>
          <w:sz w:val="28"/>
        </w:rPr>
      </w:pPr>
      <w:r>
        <w:rPr>
          <w:spacing w:val="100"/>
          <w:sz w:val="28"/>
        </w:rPr>
        <w:t>Содержание отчета</w:t>
      </w:r>
    </w:p>
    <w:p w:rsidR="00446DD1" w:rsidRDefault="00446DD1">
      <w:pPr>
        <w:ind w:firstLine="709"/>
        <w:jc w:val="center"/>
        <w:rPr>
          <w:spacing w:val="100"/>
          <w:sz w:val="28"/>
        </w:rPr>
      </w:pP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>Цель работы; схема базового логического элемента; схема, составле</w:t>
      </w:r>
      <w:r>
        <w:rPr>
          <w:sz w:val="28"/>
        </w:rPr>
        <w:t>н</w:t>
      </w:r>
      <w:r w:rsidR="00846895">
        <w:rPr>
          <w:sz w:val="28"/>
        </w:rPr>
        <w:t>ная</w:t>
      </w:r>
      <w:r>
        <w:rPr>
          <w:sz w:val="28"/>
        </w:rPr>
        <w:t xml:space="preserve"> в предварительном задании; таблицы истинности исследуемых логич</w:t>
      </w:r>
      <w:r>
        <w:rPr>
          <w:sz w:val="28"/>
        </w:rPr>
        <w:t>е</w:t>
      </w:r>
      <w:r>
        <w:rPr>
          <w:sz w:val="28"/>
        </w:rPr>
        <w:t xml:space="preserve">ских элементов; схемы по 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 xml:space="preserve">. 4, 5. </w:t>
      </w:r>
    </w:p>
    <w:p w:rsidR="00446DD1" w:rsidRDefault="00446DD1">
      <w:pPr>
        <w:ind w:firstLine="709"/>
        <w:jc w:val="center"/>
        <w:rPr>
          <w:spacing w:val="100"/>
          <w:sz w:val="28"/>
        </w:rPr>
      </w:pPr>
      <w:r>
        <w:rPr>
          <w:spacing w:val="100"/>
          <w:sz w:val="28"/>
        </w:rPr>
        <w:lastRenderedPageBreak/>
        <w:t>Контрольные вопросы</w:t>
      </w:r>
    </w:p>
    <w:p w:rsidR="00446DD1" w:rsidRDefault="00446DD1">
      <w:pPr>
        <w:ind w:firstLine="709"/>
        <w:jc w:val="both"/>
        <w:rPr>
          <w:sz w:val="28"/>
        </w:rPr>
      </w:pPr>
    </w:p>
    <w:p w:rsidR="00446DD1" w:rsidRDefault="00446DD1">
      <w:pPr>
        <w:ind w:firstLine="709"/>
        <w:jc w:val="both"/>
        <w:rPr>
          <w:sz w:val="28"/>
        </w:rPr>
      </w:pPr>
      <w:r>
        <w:rPr>
          <w:sz w:val="28"/>
        </w:rPr>
        <w:t>1. Какие операции и тождества алгебры логики Вы знаете? 2. Перечи</w:t>
      </w:r>
      <w:r>
        <w:rPr>
          <w:sz w:val="28"/>
        </w:rPr>
        <w:t>с</w:t>
      </w:r>
      <w:r>
        <w:rPr>
          <w:sz w:val="28"/>
        </w:rPr>
        <w:t>лите логические функции одного и двух аргументов, покажите примеры ре</w:t>
      </w:r>
      <w:r>
        <w:rPr>
          <w:sz w:val="28"/>
        </w:rPr>
        <w:t>а</w:t>
      </w:r>
      <w:r>
        <w:rPr>
          <w:sz w:val="28"/>
        </w:rPr>
        <w:t xml:space="preserve">лизации. 3. Что представляет собой серия </w:t>
      </w:r>
      <w:proofErr w:type="gramStart"/>
      <w:r>
        <w:rPr>
          <w:sz w:val="28"/>
        </w:rPr>
        <w:t>цифровых</w:t>
      </w:r>
      <w:proofErr w:type="gramEnd"/>
      <w:r>
        <w:rPr>
          <w:sz w:val="28"/>
        </w:rPr>
        <w:t xml:space="preserve"> (логических) ИС? 4. Приведите примеры простейших цифровых устройств на основе логических элементов.</w:t>
      </w:r>
      <w:r>
        <w:rPr>
          <w:noProof/>
          <w:sz w:val="28"/>
        </w:rPr>
        <w:t xml:space="preserve"> </w:t>
      </w:r>
      <w:r>
        <w:rPr>
          <w:sz w:val="28"/>
        </w:rPr>
        <w:t>5. Реализуйте несколько функций, заданных таблицей истинн</w:t>
      </w:r>
      <w:r>
        <w:rPr>
          <w:sz w:val="28"/>
        </w:rPr>
        <w:t>о</w:t>
      </w:r>
      <w:r>
        <w:rPr>
          <w:sz w:val="28"/>
        </w:rPr>
        <w:t>сти. 6. Какой набор логических элементов называют функционально полным (базовым)? 7. Поясните работу базового логического элемента.</w:t>
      </w:r>
      <w:r>
        <w:rPr>
          <w:noProof/>
          <w:sz w:val="28"/>
        </w:rPr>
        <w:t xml:space="preserve"> </w:t>
      </w:r>
      <w:r>
        <w:rPr>
          <w:sz w:val="28"/>
        </w:rPr>
        <w:t>8. Как кла</w:t>
      </w:r>
      <w:r>
        <w:rPr>
          <w:sz w:val="28"/>
        </w:rPr>
        <w:t>с</w:t>
      </w:r>
      <w:r>
        <w:rPr>
          <w:sz w:val="28"/>
        </w:rPr>
        <w:t xml:space="preserve">сифицируются ЛЭ по </w:t>
      </w:r>
      <w:proofErr w:type="spellStart"/>
      <w:r>
        <w:rPr>
          <w:sz w:val="28"/>
        </w:rPr>
        <w:t>микросхемной</w:t>
      </w:r>
      <w:proofErr w:type="spellEnd"/>
      <w:r>
        <w:rPr>
          <w:sz w:val="28"/>
        </w:rPr>
        <w:t xml:space="preserve"> реализации.</w:t>
      </w:r>
      <w:r>
        <w:rPr>
          <w:noProof/>
          <w:sz w:val="28"/>
        </w:rPr>
        <w:t xml:space="preserve"> </w:t>
      </w:r>
      <w:r>
        <w:rPr>
          <w:sz w:val="28"/>
        </w:rPr>
        <w:t>9. Объясните причины пе</w:t>
      </w:r>
      <w:r>
        <w:rPr>
          <w:sz w:val="28"/>
        </w:rPr>
        <w:t>р</w:t>
      </w:r>
      <w:r>
        <w:rPr>
          <w:sz w:val="28"/>
        </w:rPr>
        <w:t>спективности интегральных логических элементов.</w:t>
      </w:r>
    </w:p>
    <w:p w:rsidR="00446DD1" w:rsidRPr="00BD7D52" w:rsidRDefault="00446DD1" w:rsidP="001829FF">
      <w:pPr>
        <w:widowControl w:val="0"/>
        <w:jc w:val="both"/>
        <w:rPr>
          <w:sz w:val="28"/>
          <w:szCs w:val="28"/>
        </w:rPr>
      </w:pPr>
    </w:p>
    <w:sectPr w:rsidR="00446DD1" w:rsidRPr="00BD7D52" w:rsidSect="00E032F4">
      <w:headerReference w:type="even" r:id="rId54"/>
      <w:headerReference w:type="default" r:id="rId55"/>
      <w:footerReference w:type="even" r:id="rId56"/>
      <w:footerReference w:type="default" r:id="rId57"/>
      <w:pgSz w:w="11907" w:h="16840" w:code="9"/>
      <w:pgMar w:top="1418" w:right="851" w:bottom="1418" w:left="1701" w:header="851" w:footer="851" w:gutter="0"/>
      <w:paperSrc w:first="4" w:other="4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C5B" w:rsidRDefault="00483C5B">
      <w:r>
        <w:separator/>
      </w:r>
    </w:p>
  </w:endnote>
  <w:endnote w:type="continuationSeparator" w:id="0">
    <w:p w:rsidR="00483C5B" w:rsidRDefault="00483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063" w:rsidRDefault="00321063">
    <w:pPr>
      <w:pStyle w:val="a8"/>
      <w:framePr w:wrap="around" w:vAnchor="text" w:hAnchor="margin" w:xAlign="outside" w:y="1"/>
      <w:rPr>
        <w:rStyle w:val="a5"/>
      </w:rPr>
    </w:pPr>
  </w:p>
  <w:p w:rsidR="00321063" w:rsidRDefault="00E032F4">
    <w:pPr>
      <w:pStyle w:val="a8"/>
      <w:ind w:right="360" w:firstLine="360"/>
    </w:pPr>
    <w:r>
      <w:rPr>
        <w:rStyle w:val="a5"/>
      </w:rPr>
      <w:fldChar w:fldCharType="begin"/>
    </w:r>
    <w:r w:rsidR="00321063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6319D">
      <w:rPr>
        <w:rStyle w:val="a5"/>
        <w:noProof/>
      </w:rPr>
      <w:t>6</w:t>
    </w:r>
    <w:r>
      <w:rPr>
        <w:rStyle w:val="a5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063" w:rsidRDefault="00E032F4" w:rsidP="00686708">
    <w:pPr>
      <w:pStyle w:val="a8"/>
      <w:ind w:right="360" w:firstLine="360"/>
      <w:jc w:val="right"/>
    </w:pPr>
    <w:r>
      <w:rPr>
        <w:rStyle w:val="a5"/>
      </w:rPr>
      <w:fldChar w:fldCharType="begin"/>
    </w:r>
    <w:r w:rsidR="00321063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6319D">
      <w:rPr>
        <w:rStyle w:val="a5"/>
        <w:noProof/>
      </w:rPr>
      <w:t>7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C5B" w:rsidRDefault="00483C5B">
      <w:r>
        <w:separator/>
      </w:r>
    </w:p>
  </w:footnote>
  <w:footnote w:type="continuationSeparator" w:id="0">
    <w:p w:rsidR="00483C5B" w:rsidRDefault="00483C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063" w:rsidRDefault="00321063">
    <w:pPr>
      <w:pStyle w:val="a4"/>
      <w:framePr w:wrap="around" w:vAnchor="text" w:hAnchor="margin" w:xAlign="right" w:y="1"/>
      <w:rPr>
        <w:rStyle w:val="a5"/>
      </w:rPr>
    </w:pPr>
  </w:p>
  <w:p w:rsidR="00321063" w:rsidRDefault="0032106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063" w:rsidRDefault="00321063">
    <w:pPr>
      <w:pStyle w:val="a4"/>
      <w:framePr w:wrap="around" w:vAnchor="text" w:hAnchor="margin" w:xAlign="right" w:y="1"/>
      <w:rPr>
        <w:rStyle w:val="a5"/>
      </w:rPr>
    </w:pPr>
  </w:p>
  <w:p w:rsidR="00321063" w:rsidRDefault="00321063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59F4A0B"/>
    <w:multiLevelType w:val="singleLevel"/>
    <w:tmpl w:val="9D8A3D8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FA1D9E"/>
    <w:multiLevelType w:val="singleLevel"/>
    <w:tmpl w:val="416C542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461012D"/>
    <w:multiLevelType w:val="singleLevel"/>
    <w:tmpl w:val="A1B06AF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FEC57C1"/>
    <w:multiLevelType w:val="singleLevel"/>
    <w:tmpl w:val="84A63BA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229B522F"/>
    <w:multiLevelType w:val="singleLevel"/>
    <w:tmpl w:val="1952A1F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9BF14D9"/>
    <w:multiLevelType w:val="singleLevel"/>
    <w:tmpl w:val="018CB0E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3B3A68A7"/>
    <w:multiLevelType w:val="singleLevel"/>
    <w:tmpl w:val="12908BB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B811554"/>
    <w:multiLevelType w:val="singleLevel"/>
    <w:tmpl w:val="222C623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BF3670"/>
    <w:multiLevelType w:val="singleLevel"/>
    <w:tmpl w:val="AD7E34A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B4B52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0D569E"/>
    <w:multiLevelType w:val="singleLevel"/>
    <w:tmpl w:val="240E8C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</w:rPr>
    </w:lvl>
  </w:abstractNum>
  <w:abstractNum w:abstractNumId="12">
    <w:nsid w:val="51FC78E5"/>
    <w:multiLevelType w:val="singleLevel"/>
    <w:tmpl w:val="CEA66F2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0B55D6F"/>
    <w:multiLevelType w:val="singleLevel"/>
    <w:tmpl w:val="8C5AFD4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4">
    <w:nsid w:val="6F66727C"/>
    <w:multiLevelType w:val="singleLevel"/>
    <w:tmpl w:val="8DA6B89A"/>
    <w:lvl w:ilvl="0">
      <w:start w:val="2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3"/>
  </w:num>
  <w:num w:numId="5">
    <w:abstractNumId w:val="12"/>
  </w:num>
  <w:num w:numId="6">
    <w:abstractNumId w:val="12"/>
  </w:num>
  <w:num w:numId="7">
    <w:abstractNumId w:val="1"/>
  </w:num>
  <w:num w:numId="8">
    <w:abstractNumId w:val="1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>
    <w:abstractNumId w:val="0"/>
  </w:num>
  <w:num w:numId="12">
    <w:abstractNumId w:val="14"/>
  </w:num>
  <w:num w:numId="13">
    <w:abstractNumId w:val="7"/>
  </w:num>
  <w:num w:numId="14">
    <w:abstractNumId w:val="7"/>
  </w:num>
  <w:num w:numId="15">
    <w:abstractNumId w:val="8"/>
  </w:num>
  <w:num w:numId="16">
    <w:abstractNumId w:val="8"/>
  </w:num>
  <w:num w:numId="17">
    <w:abstractNumId w:val="3"/>
  </w:num>
  <w:num w:numId="18">
    <w:abstractNumId w:val="3"/>
  </w:num>
  <w:num w:numId="19">
    <w:abstractNumId w:val="5"/>
  </w:num>
  <w:num w:numId="20">
    <w:abstractNumId w:val="5"/>
  </w:num>
  <w:num w:numId="21">
    <w:abstractNumId w:val="9"/>
  </w:num>
  <w:num w:numId="22">
    <w:abstractNumId w:val="1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embedSystemFonts/>
  <w:hideSpellingErrors/>
  <w:proofState w:spelling="clean" w:grammar="clean"/>
  <w:stylePaneFormatFilter w:val="3F01"/>
  <w:doNotTrackMoves/>
  <w:defaultTabStop w:val="708"/>
  <w:autoHyphenation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6DD1"/>
    <w:rsid w:val="00007EF2"/>
    <w:rsid w:val="0001737F"/>
    <w:rsid w:val="000822CA"/>
    <w:rsid w:val="000838F8"/>
    <w:rsid w:val="000922E6"/>
    <w:rsid w:val="00094445"/>
    <w:rsid w:val="0009769A"/>
    <w:rsid w:val="000A3529"/>
    <w:rsid w:val="000C2C2C"/>
    <w:rsid w:val="000D10BB"/>
    <w:rsid w:val="000D3B16"/>
    <w:rsid w:val="000F3B3D"/>
    <w:rsid w:val="0010640A"/>
    <w:rsid w:val="00114655"/>
    <w:rsid w:val="00120637"/>
    <w:rsid w:val="00130343"/>
    <w:rsid w:val="001829FF"/>
    <w:rsid w:val="00193DAC"/>
    <w:rsid w:val="001A0458"/>
    <w:rsid w:val="001D14AD"/>
    <w:rsid w:val="001D2868"/>
    <w:rsid w:val="001D63C0"/>
    <w:rsid w:val="001F2531"/>
    <w:rsid w:val="00201D1C"/>
    <w:rsid w:val="00223BBD"/>
    <w:rsid w:val="0022623F"/>
    <w:rsid w:val="002420EA"/>
    <w:rsid w:val="00242CB3"/>
    <w:rsid w:val="002746E3"/>
    <w:rsid w:val="00276A55"/>
    <w:rsid w:val="00286D27"/>
    <w:rsid w:val="00295838"/>
    <w:rsid w:val="002B1265"/>
    <w:rsid w:val="002B4953"/>
    <w:rsid w:val="002C6966"/>
    <w:rsid w:val="002D2279"/>
    <w:rsid w:val="002E1CAC"/>
    <w:rsid w:val="002E6FA6"/>
    <w:rsid w:val="00303375"/>
    <w:rsid w:val="003156A3"/>
    <w:rsid w:val="003207D2"/>
    <w:rsid w:val="00321063"/>
    <w:rsid w:val="00347C20"/>
    <w:rsid w:val="00354A33"/>
    <w:rsid w:val="00355C27"/>
    <w:rsid w:val="003628D9"/>
    <w:rsid w:val="00364A14"/>
    <w:rsid w:val="00373EFB"/>
    <w:rsid w:val="00380D05"/>
    <w:rsid w:val="00384D86"/>
    <w:rsid w:val="00394B14"/>
    <w:rsid w:val="003B1AF0"/>
    <w:rsid w:val="003C2008"/>
    <w:rsid w:val="003E0481"/>
    <w:rsid w:val="003E7CE3"/>
    <w:rsid w:val="003E7F2A"/>
    <w:rsid w:val="003F019B"/>
    <w:rsid w:val="00401EB9"/>
    <w:rsid w:val="00406966"/>
    <w:rsid w:val="00413179"/>
    <w:rsid w:val="00417FD2"/>
    <w:rsid w:val="00446DD1"/>
    <w:rsid w:val="00460F89"/>
    <w:rsid w:val="00483C5B"/>
    <w:rsid w:val="00485113"/>
    <w:rsid w:val="004A11D5"/>
    <w:rsid w:val="004E34A2"/>
    <w:rsid w:val="005076CB"/>
    <w:rsid w:val="005146ED"/>
    <w:rsid w:val="00530116"/>
    <w:rsid w:val="00532681"/>
    <w:rsid w:val="005412B8"/>
    <w:rsid w:val="00547D1A"/>
    <w:rsid w:val="00552570"/>
    <w:rsid w:val="00566A18"/>
    <w:rsid w:val="0057126A"/>
    <w:rsid w:val="005A543A"/>
    <w:rsid w:val="005C22B1"/>
    <w:rsid w:val="005D4D6F"/>
    <w:rsid w:val="005D574C"/>
    <w:rsid w:val="005F65A9"/>
    <w:rsid w:val="0061703F"/>
    <w:rsid w:val="00636CEC"/>
    <w:rsid w:val="00653655"/>
    <w:rsid w:val="00654527"/>
    <w:rsid w:val="00665FA1"/>
    <w:rsid w:val="00667A37"/>
    <w:rsid w:val="00686708"/>
    <w:rsid w:val="006A573B"/>
    <w:rsid w:val="006A7216"/>
    <w:rsid w:val="006C4E33"/>
    <w:rsid w:val="006E10C4"/>
    <w:rsid w:val="006F3E27"/>
    <w:rsid w:val="006F7858"/>
    <w:rsid w:val="007405A2"/>
    <w:rsid w:val="00756DAA"/>
    <w:rsid w:val="007605C6"/>
    <w:rsid w:val="00763CCF"/>
    <w:rsid w:val="007733C8"/>
    <w:rsid w:val="00796A1C"/>
    <w:rsid w:val="007A6229"/>
    <w:rsid w:val="007C61CD"/>
    <w:rsid w:val="007F6D0D"/>
    <w:rsid w:val="00801413"/>
    <w:rsid w:val="008224F9"/>
    <w:rsid w:val="00830BE1"/>
    <w:rsid w:val="008454FA"/>
    <w:rsid w:val="00846895"/>
    <w:rsid w:val="00846EF4"/>
    <w:rsid w:val="00856B67"/>
    <w:rsid w:val="008725BF"/>
    <w:rsid w:val="008868CB"/>
    <w:rsid w:val="00894AD1"/>
    <w:rsid w:val="008D0846"/>
    <w:rsid w:val="008E0562"/>
    <w:rsid w:val="008E0816"/>
    <w:rsid w:val="008E3235"/>
    <w:rsid w:val="008F5681"/>
    <w:rsid w:val="00917117"/>
    <w:rsid w:val="00935B74"/>
    <w:rsid w:val="00953A35"/>
    <w:rsid w:val="00955BFB"/>
    <w:rsid w:val="00957C72"/>
    <w:rsid w:val="0096319D"/>
    <w:rsid w:val="00963BC8"/>
    <w:rsid w:val="0096528C"/>
    <w:rsid w:val="00971FCD"/>
    <w:rsid w:val="00974DD6"/>
    <w:rsid w:val="00996D2D"/>
    <w:rsid w:val="009A7540"/>
    <w:rsid w:val="009B6B95"/>
    <w:rsid w:val="009B6F90"/>
    <w:rsid w:val="009C0991"/>
    <w:rsid w:val="009C7693"/>
    <w:rsid w:val="009D5BFE"/>
    <w:rsid w:val="009F27EB"/>
    <w:rsid w:val="00A0199F"/>
    <w:rsid w:val="00A151BD"/>
    <w:rsid w:val="00A177E3"/>
    <w:rsid w:val="00A25BF8"/>
    <w:rsid w:val="00A30DEE"/>
    <w:rsid w:val="00A41382"/>
    <w:rsid w:val="00A42397"/>
    <w:rsid w:val="00A50420"/>
    <w:rsid w:val="00A87F61"/>
    <w:rsid w:val="00AA7537"/>
    <w:rsid w:val="00AB3455"/>
    <w:rsid w:val="00AF64F2"/>
    <w:rsid w:val="00B02EF7"/>
    <w:rsid w:val="00B42FAE"/>
    <w:rsid w:val="00B473E3"/>
    <w:rsid w:val="00B47569"/>
    <w:rsid w:val="00B479C0"/>
    <w:rsid w:val="00B513E5"/>
    <w:rsid w:val="00B56243"/>
    <w:rsid w:val="00B62B8B"/>
    <w:rsid w:val="00B878DA"/>
    <w:rsid w:val="00B91245"/>
    <w:rsid w:val="00B91A1D"/>
    <w:rsid w:val="00BA3A65"/>
    <w:rsid w:val="00BA55BB"/>
    <w:rsid w:val="00BD7D52"/>
    <w:rsid w:val="00BE1517"/>
    <w:rsid w:val="00BE1599"/>
    <w:rsid w:val="00BE3CFF"/>
    <w:rsid w:val="00BF40CF"/>
    <w:rsid w:val="00BF6B6A"/>
    <w:rsid w:val="00C217FE"/>
    <w:rsid w:val="00C458AD"/>
    <w:rsid w:val="00C46E4B"/>
    <w:rsid w:val="00C54AAE"/>
    <w:rsid w:val="00C659C4"/>
    <w:rsid w:val="00C669B1"/>
    <w:rsid w:val="00C66DF0"/>
    <w:rsid w:val="00C76D02"/>
    <w:rsid w:val="00C81FC2"/>
    <w:rsid w:val="00C9015E"/>
    <w:rsid w:val="00C95C62"/>
    <w:rsid w:val="00C97344"/>
    <w:rsid w:val="00CC1B9F"/>
    <w:rsid w:val="00CF0741"/>
    <w:rsid w:val="00CF2771"/>
    <w:rsid w:val="00D142D9"/>
    <w:rsid w:val="00D242AC"/>
    <w:rsid w:val="00D3243D"/>
    <w:rsid w:val="00D34105"/>
    <w:rsid w:val="00D51733"/>
    <w:rsid w:val="00D57DD0"/>
    <w:rsid w:val="00D60D0D"/>
    <w:rsid w:val="00D63128"/>
    <w:rsid w:val="00D64F6E"/>
    <w:rsid w:val="00D6578E"/>
    <w:rsid w:val="00D829E7"/>
    <w:rsid w:val="00D85380"/>
    <w:rsid w:val="00D94C4C"/>
    <w:rsid w:val="00DB1455"/>
    <w:rsid w:val="00DF1633"/>
    <w:rsid w:val="00E032F4"/>
    <w:rsid w:val="00E159D4"/>
    <w:rsid w:val="00E377E2"/>
    <w:rsid w:val="00E50753"/>
    <w:rsid w:val="00E564B2"/>
    <w:rsid w:val="00E84140"/>
    <w:rsid w:val="00E90BCD"/>
    <w:rsid w:val="00EB41E1"/>
    <w:rsid w:val="00EE241A"/>
    <w:rsid w:val="00EE36B4"/>
    <w:rsid w:val="00EF63DE"/>
    <w:rsid w:val="00F07A4D"/>
    <w:rsid w:val="00F26E9D"/>
    <w:rsid w:val="00F348CC"/>
    <w:rsid w:val="00F7225D"/>
    <w:rsid w:val="00F87395"/>
    <w:rsid w:val="00F95014"/>
    <w:rsid w:val="00FA7CDE"/>
    <w:rsid w:val="00FC3B2E"/>
    <w:rsid w:val="00FF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enu v:ext="edit" strokecolor="none"/>
    </o:shapedefaults>
    <o:shapelayout v:ext="edit">
      <o:idmap v:ext="edit" data="1,2,3,4,5,6,7,8,9,10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  <o:entry new="10" old="0"/>
        <o:entry new="11" old="0"/>
        <o:entry new="12" old="11"/>
        <o:entry new="13" old="0"/>
        <o:entry new="14" old="0"/>
        <o:entry new="15" old="14"/>
        <o:entry new="16" old="0"/>
        <o:entry new="17" old="16"/>
        <o:entry new="18" old="0"/>
        <o:entry new="19" old="18"/>
        <o:entry new="20" old="18"/>
        <o:entry new="21" old="18"/>
        <o:entry new="22" old="19"/>
        <o:entry new="23" old="19"/>
        <o:entry new="24" old="19"/>
        <o:entry new="25" old="0"/>
        <o:entry new="26" old="0"/>
        <o:entry new="27" old="25"/>
        <o:entry new="2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2F4"/>
  </w:style>
  <w:style w:type="paragraph" w:styleId="1">
    <w:name w:val="heading 1"/>
    <w:basedOn w:val="a"/>
    <w:next w:val="a"/>
    <w:qFormat/>
    <w:rsid w:val="00E032F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E032F4"/>
    <w:pPr>
      <w:keepNext/>
      <w:jc w:val="center"/>
      <w:outlineLvl w:val="1"/>
    </w:pPr>
    <w:rPr>
      <w:spacing w:val="90"/>
      <w:sz w:val="28"/>
    </w:rPr>
  </w:style>
  <w:style w:type="paragraph" w:styleId="3">
    <w:name w:val="heading 3"/>
    <w:basedOn w:val="a"/>
    <w:next w:val="a"/>
    <w:qFormat/>
    <w:rsid w:val="00E032F4"/>
    <w:pPr>
      <w:keepNext/>
      <w:ind w:firstLine="709"/>
      <w:jc w:val="center"/>
      <w:outlineLvl w:val="2"/>
    </w:pPr>
    <w:rPr>
      <w:spacing w:val="100"/>
      <w:sz w:val="28"/>
    </w:rPr>
  </w:style>
  <w:style w:type="paragraph" w:styleId="4">
    <w:name w:val="heading 4"/>
    <w:basedOn w:val="a"/>
    <w:next w:val="a"/>
    <w:qFormat/>
    <w:rsid w:val="00E032F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E032F4"/>
    <w:pPr>
      <w:keepNext/>
      <w:jc w:val="center"/>
      <w:outlineLvl w:val="4"/>
    </w:pPr>
    <w:rPr>
      <w:spacing w:val="80"/>
      <w:sz w:val="28"/>
    </w:rPr>
  </w:style>
  <w:style w:type="paragraph" w:styleId="6">
    <w:name w:val="heading 6"/>
    <w:basedOn w:val="a"/>
    <w:next w:val="a"/>
    <w:qFormat/>
    <w:rsid w:val="00E032F4"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qFormat/>
    <w:rsid w:val="00E032F4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E032F4"/>
    <w:pPr>
      <w:keepNext/>
      <w:tabs>
        <w:tab w:val="left" w:pos="851"/>
        <w:tab w:val="left" w:pos="7938"/>
      </w:tabs>
      <w:jc w:val="right"/>
      <w:outlineLvl w:val="7"/>
    </w:pPr>
    <w:rPr>
      <w:sz w:val="28"/>
    </w:rPr>
  </w:style>
  <w:style w:type="paragraph" w:styleId="9">
    <w:name w:val="heading 9"/>
    <w:basedOn w:val="a"/>
    <w:next w:val="a"/>
    <w:qFormat/>
    <w:rsid w:val="00E032F4"/>
    <w:pPr>
      <w:numPr>
        <w:ilvl w:val="8"/>
        <w:numId w:val="1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E032F4"/>
    <w:pPr>
      <w:shd w:val="clear" w:color="auto" w:fill="000080"/>
    </w:pPr>
    <w:rPr>
      <w:rFonts w:ascii="Tahoma" w:hAnsi="Tahoma"/>
    </w:rPr>
  </w:style>
  <w:style w:type="paragraph" w:styleId="a4">
    <w:name w:val="header"/>
    <w:basedOn w:val="a"/>
    <w:rsid w:val="00E032F4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E032F4"/>
  </w:style>
  <w:style w:type="paragraph" w:styleId="a6">
    <w:name w:val="Title"/>
    <w:basedOn w:val="a"/>
    <w:qFormat/>
    <w:rsid w:val="00E032F4"/>
    <w:pPr>
      <w:jc w:val="center"/>
      <w:outlineLvl w:val="0"/>
    </w:pPr>
    <w:rPr>
      <w:spacing w:val="100"/>
      <w:sz w:val="28"/>
    </w:rPr>
  </w:style>
  <w:style w:type="paragraph" w:styleId="a7">
    <w:name w:val="Subtitle"/>
    <w:basedOn w:val="a"/>
    <w:qFormat/>
    <w:rsid w:val="00E032F4"/>
    <w:pPr>
      <w:ind w:firstLine="709"/>
      <w:jc w:val="center"/>
    </w:pPr>
    <w:rPr>
      <w:sz w:val="24"/>
    </w:rPr>
  </w:style>
  <w:style w:type="paragraph" w:styleId="a8">
    <w:name w:val="footer"/>
    <w:basedOn w:val="a"/>
    <w:rsid w:val="00E032F4"/>
    <w:pPr>
      <w:tabs>
        <w:tab w:val="center" w:pos="4153"/>
        <w:tab w:val="right" w:pos="8306"/>
      </w:tabs>
    </w:pPr>
  </w:style>
  <w:style w:type="paragraph" w:customStyle="1" w:styleId="Normal1">
    <w:name w:val="Normal1"/>
    <w:rsid w:val="00E032F4"/>
    <w:rPr>
      <w:snapToGrid w:val="0"/>
    </w:rPr>
  </w:style>
  <w:style w:type="paragraph" w:styleId="20">
    <w:name w:val="Body Text Indent 2"/>
    <w:basedOn w:val="a"/>
    <w:rsid w:val="00E032F4"/>
    <w:pPr>
      <w:widowControl w:val="0"/>
      <w:ind w:firstLine="851"/>
      <w:jc w:val="both"/>
    </w:pPr>
    <w:rPr>
      <w:sz w:val="28"/>
    </w:rPr>
  </w:style>
  <w:style w:type="paragraph" w:styleId="a9">
    <w:name w:val="Body Text"/>
    <w:basedOn w:val="a"/>
    <w:rsid w:val="00E032F4"/>
    <w:pPr>
      <w:jc w:val="center"/>
    </w:pPr>
    <w:rPr>
      <w:spacing w:val="100"/>
      <w:sz w:val="28"/>
    </w:rPr>
  </w:style>
  <w:style w:type="paragraph" w:styleId="aa">
    <w:name w:val="Body Text Indent"/>
    <w:basedOn w:val="a"/>
    <w:rsid w:val="00E032F4"/>
    <w:pPr>
      <w:ind w:firstLine="709"/>
      <w:jc w:val="both"/>
    </w:pPr>
    <w:rPr>
      <w:sz w:val="28"/>
    </w:rPr>
  </w:style>
  <w:style w:type="paragraph" w:styleId="21">
    <w:name w:val="Body Text 2"/>
    <w:basedOn w:val="a"/>
    <w:rsid w:val="00E032F4"/>
    <w:pPr>
      <w:jc w:val="both"/>
    </w:pPr>
    <w:rPr>
      <w:sz w:val="28"/>
    </w:rPr>
  </w:style>
  <w:style w:type="paragraph" w:styleId="30">
    <w:name w:val="Body Text 3"/>
    <w:basedOn w:val="a"/>
    <w:rsid w:val="00E032F4"/>
    <w:pPr>
      <w:widowControl w:val="0"/>
    </w:pPr>
    <w:rPr>
      <w:sz w:val="28"/>
    </w:rPr>
  </w:style>
  <w:style w:type="paragraph" w:styleId="31">
    <w:name w:val="Body Text Indent 3"/>
    <w:basedOn w:val="a"/>
    <w:rsid w:val="00E032F4"/>
    <w:pPr>
      <w:ind w:firstLine="851"/>
      <w:jc w:val="both"/>
    </w:pPr>
    <w:rPr>
      <w:sz w:val="28"/>
    </w:rPr>
  </w:style>
  <w:style w:type="paragraph" w:styleId="ab">
    <w:name w:val="caption"/>
    <w:basedOn w:val="a"/>
    <w:next w:val="a"/>
    <w:qFormat/>
    <w:rsid w:val="00E032F4"/>
    <w:pPr>
      <w:ind w:firstLine="567"/>
      <w:jc w:val="both"/>
    </w:pPr>
    <w:rPr>
      <w:sz w:val="28"/>
    </w:rPr>
  </w:style>
  <w:style w:type="paragraph" w:customStyle="1" w:styleId="ac">
    <w:name w:val="Абзац"/>
    <w:basedOn w:val="a6"/>
    <w:rsid w:val="00446DD1"/>
    <w:pPr>
      <w:ind w:firstLine="284"/>
      <w:jc w:val="both"/>
      <w:outlineLvl w:val="9"/>
    </w:pPr>
    <w:rPr>
      <w:spacing w:val="0"/>
      <w:sz w:val="22"/>
      <w:szCs w:val="22"/>
    </w:rPr>
  </w:style>
  <w:style w:type="table" w:styleId="ad">
    <w:name w:val="Table Grid"/>
    <w:basedOn w:val="a1"/>
    <w:rsid w:val="00BA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Практикум  </vt:lpstr>
    </vt:vector>
  </TitlesOfParts>
  <Manager>Новаш И.В.</Manager>
  <Company>каф."Электротехника и электроника" БГПА</Company>
  <LinksUpToDate>false</LinksUpToDate>
  <CharactersWithSpaces>11261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Практикум</dc:title>
  <dc:subject>Промышленная электроника</dc:subject>
  <dc:creator>под ред. И.В.Новаша</dc:creator>
  <cp:lastModifiedBy>S4aste</cp:lastModifiedBy>
  <cp:revision>4</cp:revision>
  <cp:lastPrinted>2007-06-29T09:07:00Z</cp:lastPrinted>
  <dcterms:created xsi:type="dcterms:W3CDTF">2022-12-15T10:03:00Z</dcterms:created>
  <dcterms:modified xsi:type="dcterms:W3CDTF">2022-12-15T10:05:00Z</dcterms:modified>
</cp:coreProperties>
</file>